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33D" w14:textId="77777777" w:rsidR="0097022B" w:rsidRDefault="0097022B"/>
    <w:p w14:paraId="4C7C17FE" w14:textId="77777777" w:rsidR="00066469" w:rsidRDefault="00066469"/>
    <w:tbl>
      <w:tblPr>
        <w:tblW w:w="9781" w:type="dxa"/>
        <w:tblLook w:val="04A0" w:firstRow="1" w:lastRow="0" w:firstColumn="1" w:lastColumn="0" w:noHBand="0" w:noVBand="1"/>
      </w:tblPr>
      <w:tblGrid>
        <w:gridCol w:w="10125"/>
        <w:gridCol w:w="1948"/>
      </w:tblGrid>
      <w:tr w:rsidR="00DF52E2" w:rsidRPr="00CE4203" w14:paraId="5D4B1163" w14:textId="77777777" w:rsidTr="0098526F">
        <w:tc>
          <w:tcPr>
            <w:tcW w:w="5353" w:type="dxa"/>
          </w:tcPr>
          <w:p w14:paraId="4FB13647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Struttura </w:t>
            </w:r>
            <w:r w:rsidR="00D0036E">
              <w:rPr>
                <w:rFonts w:ascii="Book Antiqua" w:hAnsi="Book Antiqua"/>
                <w:b/>
                <w:color w:val="1F497D"/>
                <w:sz w:val="22"/>
              </w:rPr>
              <w:t>Complessa</w:t>
            </w:r>
            <w:r w:rsidRPr="00CE4203">
              <w:rPr>
                <w:rFonts w:ascii="Book Antiqua" w:hAnsi="Book Antiqua"/>
                <w:b/>
                <w:color w:val="1F497D"/>
                <w:sz w:val="22"/>
              </w:rPr>
              <w:t xml:space="preserve"> </w:t>
            </w:r>
          </w:p>
          <w:p w14:paraId="5C7C14D0" w14:textId="77777777" w:rsidR="00DF52E2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  <w:r>
              <w:rPr>
                <w:rFonts w:ascii="Book Antiqua" w:hAnsi="Book Antiqua"/>
                <w:b/>
                <w:color w:val="1F497D"/>
                <w:sz w:val="22"/>
              </w:rPr>
              <w:t>Area Gestione del Patrimonio</w:t>
            </w:r>
          </w:p>
          <w:p w14:paraId="1F37534B" w14:textId="77777777" w:rsidR="00DD7625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28833505" w14:textId="77777777" w:rsidR="00066469" w:rsidRDefault="00066469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tbl>
            <w:tblPr>
              <w:tblW w:w="98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664"/>
            </w:tblGrid>
            <w:tr w:rsidR="00DD7625" w:rsidRPr="0085734C" w14:paraId="2AD87D61" w14:textId="77777777" w:rsidTr="00633CC8">
              <w:trPr>
                <w:trHeight w:val="780"/>
              </w:trPr>
              <w:tc>
                <w:tcPr>
                  <w:tcW w:w="988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95D350" w14:textId="3BB8BAB0" w:rsidR="00DD7625" w:rsidRPr="0085734C" w:rsidRDefault="00DD7625" w:rsidP="00DD7625">
                  <w:pPr>
                    <w:jc w:val="center"/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AVVISO </w:t>
                  </w:r>
                  <w:r w:rsidR="00633CC8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>DI PUBBLICAZIONE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t xml:space="preserve"> PROCEDURA NEGOZIATA</w:t>
                  </w:r>
                  <w:r w:rsidRPr="0085734C">
                    <w:rPr>
                      <w:rFonts w:ascii="Book Antiqua" w:hAnsi="Book Antiqua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  <w:tr w:rsidR="00DD7625" w:rsidRPr="0085734C" w14:paraId="60B4C2B9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F7B1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OGGETTO:</w:t>
                  </w:r>
                </w:p>
                <w:p w14:paraId="5FB525B4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A2EA65" w14:textId="77777777" w:rsidR="00DD7625" w:rsidRDefault="00DD7625" w:rsidP="00DD7625">
                  <w:pPr>
                    <w:pStyle w:val="Default"/>
                    <w:jc w:val="both"/>
                  </w:pPr>
                </w:p>
                <w:p w14:paraId="43745384" w14:textId="1597116D" w:rsidR="00633CC8" w:rsidRPr="00682764" w:rsidRDefault="00682764" w:rsidP="0068276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line="300" w:lineRule="exact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bookmarkStart w:id="0" w:name="_Hlk141433718"/>
                  <w:r>
                    <w:rPr>
                      <w:rFonts w:ascii="Book Antiqua" w:hAnsi="Book Antiqua" w:cs="Tahoma"/>
                    </w:rPr>
                    <w:t>Procedura telematica</w:t>
                  </w:r>
                  <w:r w:rsidRPr="00F251C3">
                    <w:rPr>
                      <w:rFonts w:ascii="Book Antiqua" w:hAnsi="Book Antiqua" w:cs="Tahoma"/>
                    </w:rPr>
                    <w:t xml:space="preserve"> art. 50, comma 1, lett. b) del D. Lgs. 36/2023 per la fornitura</w:t>
                  </w:r>
                  <w:bookmarkStart w:id="1" w:name="_Hlk141429694"/>
                  <w:r w:rsidRPr="00F251C3">
                    <w:rPr>
                      <w:rFonts w:ascii="Book Antiqua" w:hAnsi="Book Antiqua" w:cs="Tahoma"/>
                    </w:rPr>
                    <w:t xml:space="preserve"> in </w:t>
                  </w:r>
                  <w:r>
                    <w:rPr>
                      <w:rFonts w:ascii="Book Antiqua" w:hAnsi="Book Antiqua" w:cs="Tahoma"/>
                    </w:rPr>
                    <w:t>regime di somministrazione della specialità medicinale</w:t>
                  </w:r>
                  <w:r w:rsidRPr="00F251C3">
                    <w:rPr>
                      <w:rFonts w:ascii="Book Antiqua" w:hAnsi="Book Antiqua" w:cs="Tahoma"/>
                    </w:rPr>
                    <w:t xml:space="preserve"> di cui </w:t>
                  </w:r>
                  <w:r>
                    <w:rPr>
                      <w:rFonts w:ascii="Book Antiqua" w:hAnsi="Book Antiqua" w:cs="Tahoma"/>
                    </w:rPr>
                    <w:t xml:space="preserve">al principio attivo </w:t>
                  </w:r>
                  <w:r w:rsidRPr="00F251C3">
                    <w:rPr>
                      <w:rFonts w:ascii="Book Antiqua" w:hAnsi="Book Antiqua" w:cs="Tahoma"/>
                    </w:rPr>
                    <w:t>“</w:t>
                  </w:r>
                  <w:r>
                    <w:rPr>
                      <w:rFonts w:ascii="Book Antiqua" w:hAnsi="Book Antiqua" w:cs="Tahoma"/>
                    </w:rPr>
                    <w:t xml:space="preserve">CISPLATINO” </w:t>
                  </w:r>
                  <w:r w:rsidRPr="00F251C3">
                    <w:rPr>
                      <w:rFonts w:ascii="Book Antiqua" w:hAnsi="Book Antiqua" w:cs="Tahoma"/>
                    </w:rPr>
                    <w:t>–</w:t>
                  </w:r>
                  <w:r>
                    <w:rPr>
                      <w:rFonts w:ascii="Book Antiqua" w:hAnsi="Book Antiqua" w:cs="Tahoma"/>
                    </w:rPr>
                    <w:t xml:space="preserve"> </w:t>
                  </w:r>
                  <w:r w:rsidRPr="00F251C3">
                    <w:rPr>
                      <w:rFonts w:ascii="Book Antiqua" w:hAnsi="Book Antiqua" w:cs="Tahoma"/>
                    </w:rPr>
                    <w:t xml:space="preserve">ATC </w:t>
                  </w:r>
                  <w:bookmarkEnd w:id="0"/>
                  <w:bookmarkEnd w:id="1"/>
                  <w:r>
                    <w:rPr>
                      <w:rFonts w:ascii="Book Antiqua" w:hAnsi="Book Antiqua" w:cs="Tahoma"/>
                    </w:rPr>
                    <w:t>L01XA01 – flaconi EV da 100ml 1 mg/ml.</w:t>
                  </w:r>
                </w:p>
              </w:tc>
            </w:tr>
            <w:tr w:rsidR="00633CC8" w:rsidRPr="0085734C" w14:paraId="5B9ED9C6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3C5AA" w14:textId="5675D360" w:rsidR="00633CC8" w:rsidRPr="00A16939" w:rsidRDefault="00633CC8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CIG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E2F35B" w14:textId="032B064A" w:rsidR="00633CC8" w:rsidRDefault="00EA3F4A" w:rsidP="00DD7625">
                  <w:pPr>
                    <w:pStyle w:val="Default"/>
                    <w:jc w:val="both"/>
                  </w:pPr>
                  <w:r>
                    <w:t>B0996CA330</w:t>
                  </w:r>
                </w:p>
              </w:tc>
            </w:tr>
            <w:tr w:rsidR="00DD7625" w:rsidRPr="0085734C" w14:paraId="248B874D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C48A" w14:textId="38C91096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Determina di </w:t>
                  </w:r>
                  <w:r w:rsidR="00633CC8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indizione/</w:t>
                  </w:r>
                  <w:r w:rsidR="00633CC8" w:rsidRPr="00EA0CC8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  <w:t>Lettera invito + allegati</w:t>
                  </w:r>
                  <w:r w:rsidRPr="00EA0CC8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  <w:t>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CDC1AB" w14:textId="70A2B44C" w:rsidR="00DD7625" w:rsidRPr="00A16939" w:rsidRDefault="008D7B8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Protocollo 000005</w:t>
                  </w:r>
                  <w:r w:rsidR="00EA3F4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622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 del 2</w:t>
                  </w:r>
                  <w:r w:rsidR="00EA3F4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/0</w:t>
                  </w:r>
                  <w:r w:rsidR="00EA3F4A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/2024 + 5 </w:t>
                  </w:r>
                  <w:proofErr w:type="spellStart"/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All</w:t>
                  </w:r>
                  <w:proofErr w:type="spellEnd"/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DD7625" w:rsidRPr="0085734C" w14:paraId="10402FE2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7B37E" w14:textId="457E54A1" w:rsidR="00DD7625" w:rsidRPr="00A16939" w:rsidRDefault="00633CC8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Data</w:t>
                  </w:r>
                  <w:r w:rsidR="00EA3F4A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 e orario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 di pubblicazione </w:t>
                  </w:r>
                  <w:r w:rsidR="00DD7625" w:rsidRPr="00A16939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Piattaforma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2D9F2C" w14:textId="48E421CF" w:rsidR="00DD7625" w:rsidRPr="00A16939" w:rsidRDefault="008D7B8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2</w:t>
                  </w:r>
                  <w:r w:rsidR="007B42C2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/02/2024 ore 1</w:t>
                  </w:r>
                  <w:r w:rsidR="007B42C2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:0</w:t>
                  </w:r>
                  <w:r w:rsidR="007B42C2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633CC8" w:rsidRPr="0085734C" w14:paraId="73DC4BBA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BBD54" w14:textId="33FF05CE" w:rsidR="00633CC8" w:rsidRDefault="00633CC8" w:rsidP="00B12A7B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Data</w:t>
                  </w:r>
                  <w:r w:rsidR="008D7B8C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 e orario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 di </w:t>
                  </w:r>
                  <w:r w:rsidR="00EA3F4A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inizio</w:t>
                  </w:r>
                  <w:r w:rsidR="008D7B8C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presentazione offerte 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2B3D51" w14:textId="66008645" w:rsidR="00633CC8" w:rsidRPr="00A16939" w:rsidRDefault="008D7B8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</w:t>
                  </w:r>
                  <w:r w:rsidR="007B42C2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/03/2024 ore </w:t>
                  </w:r>
                  <w:r w:rsidR="001B2F66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</w:tr>
            <w:tr w:rsidR="00DD7625" w:rsidRPr="0085734C" w14:paraId="5068CD9B" w14:textId="77777777" w:rsidTr="00633CC8">
              <w:trPr>
                <w:trHeight w:val="300"/>
              </w:trPr>
              <w:tc>
                <w:tcPr>
                  <w:tcW w:w="32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9CDD" w14:textId="3ADF69AA" w:rsidR="00DD7625" w:rsidRPr="00A16939" w:rsidRDefault="00633CC8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 xml:space="preserve">Data e orario di </w:t>
                  </w:r>
                  <w:r w:rsidR="00EA3F4A"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  <w:t>termine presentazione offerte</w:t>
                  </w:r>
                </w:p>
                <w:p w14:paraId="198380C3" w14:textId="77777777" w:rsidR="00DD7625" w:rsidRPr="00A16939" w:rsidRDefault="00DD7625" w:rsidP="00DD7625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EF6E56" w14:textId="4454C31C" w:rsidR="00DD7625" w:rsidRPr="00A16939" w:rsidRDefault="008D7B8C" w:rsidP="00DD7625">
                  <w:pP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0</w:t>
                  </w:r>
                  <w:r w:rsidR="007B42C2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/03/2024 ore </w:t>
                  </w:r>
                  <w:r w:rsidR="001B2F66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10:00</w:t>
                  </w:r>
                  <w:bookmarkStart w:id="2" w:name="_GoBack"/>
                  <w:bookmarkEnd w:id="2"/>
                </w:p>
              </w:tc>
            </w:tr>
          </w:tbl>
          <w:p w14:paraId="13F95098" w14:textId="77777777" w:rsidR="00DD7625" w:rsidRPr="0085734C" w:rsidRDefault="00DD7625" w:rsidP="00DD7625">
            <w:pPr>
              <w:spacing w:after="368"/>
              <w:ind w:left="17" w:hanging="11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14:paraId="5E958752" w14:textId="77777777" w:rsidR="00DD7625" w:rsidRDefault="00DD7625" w:rsidP="00DD7625">
            <w:pPr>
              <w:spacing w:after="368"/>
              <w:ind w:left="4973" w:firstLine="691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85734C">
              <w:rPr>
                <w:rFonts w:ascii="Book Antiqua" w:hAnsi="Book Antiqua"/>
                <w:sz w:val="28"/>
                <w:szCs w:val="28"/>
              </w:rPr>
              <w:t>IL RUP</w:t>
            </w:r>
          </w:p>
          <w:p w14:paraId="29754628" w14:textId="77777777" w:rsidR="00A16939" w:rsidRPr="0085734C" w:rsidRDefault="00A16939" w:rsidP="00A16939">
            <w:pPr>
              <w:spacing w:after="368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</w:t>
            </w:r>
            <w:r w:rsidR="00A91410">
              <w:rPr>
                <w:rFonts w:ascii="Book Antiqua" w:hAnsi="Book Antiqua"/>
                <w:sz w:val="28"/>
                <w:szCs w:val="28"/>
              </w:rPr>
              <w:t xml:space="preserve">        </w:t>
            </w:r>
            <w:r w:rsidRPr="00A16939">
              <w:rPr>
                <w:rFonts w:ascii="Book Antiqua" w:hAnsi="Book Antiqua"/>
                <w:sz w:val="28"/>
                <w:szCs w:val="28"/>
              </w:rPr>
              <w:t xml:space="preserve">dott.ssa </w:t>
            </w:r>
            <w:r w:rsidR="00A91410">
              <w:rPr>
                <w:rFonts w:ascii="Book Antiqua" w:hAnsi="Book Antiqua"/>
                <w:sz w:val="28"/>
                <w:szCs w:val="28"/>
              </w:rPr>
              <w:t>Teresa Antonetti</w:t>
            </w:r>
          </w:p>
          <w:p w14:paraId="13113F8E" w14:textId="77777777" w:rsidR="00DD7625" w:rsidRPr="00CE4203" w:rsidRDefault="00DD7625" w:rsidP="00D0036E">
            <w:pPr>
              <w:ind w:right="133"/>
              <w:rPr>
                <w:rFonts w:ascii="Book Antiqua" w:hAnsi="Book Antiqua"/>
                <w:b/>
                <w:color w:val="1F497D"/>
                <w:sz w:val="22"/>
              </w:rPr>
            </w:pPr>
          </w:p>
          <w:p w14:paraId="17BFE7F4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b/>
                <w:sz w:val="22"/>
              </w:rPr>
            </w:pPr>
          </w:p>
          <w:p w14:paraId="38324C6A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</w:p>
          <w:p w14:paraId="7CAA5100" w14:textId="77777777" w:rsidR="00DF52E2" w:rsidRPr="00CE4203" w:rsidRDefault="00DF52E2" w:rsidP="00D0036E">
            <w:pPr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                                          </w:t>
            </w:r>
          </w:p>
        </w:tc>
        <w:tc>
          <w:tcPr>
            <w:tcW w:w="4428" w:type="dxa"/>
          </w:tcPr>
          <w:p w14:paraId="2CF26CAE" w14:textId="77777777" w:rsidR="00DF52E2" w:rsidRDefault="00DF52E2" w:rsidP="00DD7625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                 </w:t>
            </w:r>
          </w:p>
          <w:p w14:paraId="6B401677" w14:textId="77777777" w:rsidR="00DF52E2" w:rsidRPr="00CE4203" w:rsidRDefault="00DF52E2" w:rsidP="00D0036E">
            <w:pPr>
              <w:tabs>
                <w:tab w:val="left" w:pos="4609"/>
              </w:tabs>
              <w:ind w:right="133"/>
              <w:jc w:val="right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        </w:t>
            </w:r>
          </w:p>
          <w:p w14:paraId="14AAC978" w14:textId="77777777" w:rsidR="00DF52E2" w:rsidRDefault="00DF52E2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  <w:r w:rsidRPr="00CE4203">
              <w:rPr>
                <w:rFonts w:ascii="Book Antiqua" w:hAnsi="Book Antiqua"/>
                <w:sz w:val="22"/>
              </w:rPr>
              <w:t xml:space="preserve">        </w:t>
            </w:r>
            <w:r w:rsidR="00D0036E">
              <w:rPr>
                <w:rFonts w:ascii="Book Antiqua" w:hAnsi="Book Antiqua"/>
                <w:sz w:val="22"/>
              </w:rPr>
              <w:tab/>
            </w:r>
          </w:p>
          <w:p w14:paraId="76FFCC58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4E4F3E4F" w14:textId="77777777" w:rsidR="00D0036E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  <w:p w14:paraId="51163DBB" w14:textId="77777777" w:rsidR="00D0036E" w:rsidRPr="00CE4203" w:rsidRDefault="00D0036E" w:rsidP="00D0036E">
            <w:pPr>
              <w:tabs>
                <w:tab w:val="center" w:pos="2039"/>
              </w:tabs>
              <w:ind w:right="133"/>
              <w:rPr>
                <w:rFonts w:ascii="Book Antiqua" w:hAnsi="Book Antiqua"/>
                <w:sz w:val="22"/>
              </w:rPr>
            </w:pPr>
          </w:p>
        </w:tc>
      </w:tr>
    </w:tbl>
    <w:p w14:paraId="23E6F6BB" w14:textId="77777777" w:rsidR="007500DC" w:rsidRPr="00566F66" w:rsidRDefault="000919C7" w:rsidP="00F46E89">
      <w:pPr>
        <w:ind w:left="36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</w:p>
    <w:sectPr w:rsidR="007500DC" w:rsidRPr="00566F66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0981" w14:textId="77777777" w:rsidR="00397685" w:rsidRDefault="00397685" w:rsidP="00905314">
      <w:r>
        <w:separator/>
      </w:r>
    </w:p>
  </w:endnote>
  <w:endnote w:type="continuationSeparator" w:id="0">
    <w:p w14:paraId="5753595D" w14:textId="77777777" w:rsidR="00397685" w:rsidRDefault="0039768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E1C" w14:textId="5F6E29E2" w:rsidR="00461DC1" w:rsidRDefault="00F963C2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2579BA" wp14:editId="5977AE7F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0CC48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14:paraId="0709E5B0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21BD4A69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579B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" fillcolor="white [3201]" stroked="f" strokeweight=".5pt">
              <v:textbox>
                <w:txbxContent>
                  <w:p w14:paraId="6CE0CC48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14:paraId="0709E5B0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21BD4A69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BA39F" wp14:editId="021ECE37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89D5B" w14:textId="77777777" w:rsidR="00461DC1" w:rsidRPr="00566F66" w:rsidRDefault="006F15DE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1410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A39F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22089D5B" w14:textId="77777777" w:rsidR="00461DC1" w:rsidRPr="00566F66" w:rsidRDefault="006F15DE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A91410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5680D670" wp14:editId="27AF7210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78E75" wp14:editId="7CC4CF85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16E5FCA1" w14:textId="77777777" w:rsidR="00461DC1" w:rsidRPr="00D34948" w:rsidRDefault="006F15DE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A91410" w:rsidRPr="00A9141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78E75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16E5FCA1" w14:textId="77777777" w:rsidR="00461DC1" w:rsidRPr="00D34948" w:rsidRDefault="006F15DE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A91410" w:rsidRPr="00A9141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1EC9" w14:textId="77777777" w:rsidR="00397685" w:rsidRDefault="00397685" w:rsidP="00905314">
      <w:r>
        <w:separator/>
      </w:r>
    </w:p>
  </w:footnote>
  <w:footnote w:type="continuationSeparator" w:id="0">
    <w:p w14:paraId="18CB6A6C" w14:textId="77777777" w:rsidR="00397685" w:rsidRDefault="0039768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2D32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7A071A8" wp14:editId="713519A3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225F9"/>
    <w:rsid w:val="0006402B"/>
    <w:rsid w:val="00066469"/>
    <w:rsid w:val="00081E44"/>
    <w:rsid w:val="000919C7"/>
    <w:rsid w:val="000A3229"/>
    <w:rsid w:val="000A3AD7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B2F66"/>
    <w:rsid w:val="001C4D18"/>
    <w:rsid w:val="00227B1E"/>
    <w:rsid w:val="00294795"/>
    <w:rsid w:val="002C6CF1"/>
    <w:rsid w:val="0030484C"/>
    <w:rsid w:val="00397685"/>
    <w:rsid w:val="003A6839"/>
    <w:rsid w:val="003D6B71"/>
    <w:rsid w:val="003F1645"/>
    <w:rsid w:val="0041099C"/>
    <w:rsid w:val="0043332E"/>
    <w:rsid w:val="00446F67"/>
    <w:rsid w:val="00461DC1"/>
    <w:rsid w:val="00475AFE"/>
    <w:rsid w:val="004B08AE"/>
    <w:rsid w:val="004C07F0"/>
    <w:rsid w:val="004C4F2E"/>
    <w:rsid w:val="00502992"/>
    <w:rsid w:val="005061D8"/>
    <w:rsid w:val="00527514"/>
    <w:rsid w:val="00566F66"/>
    <w:rsid w:val="0059029D"/>
    <w:rsid w:val="005A5070"/>
    <w:rsid w:val="005F50FB"/>
    <w:rsid w:val="00605003"/>
    <w:rsid w:val="00633CC8"/>
    <w:rsid w:val="00682764"/>
    <w:rsid w:val="006A2321"/>
    <w:rsid w:val="006F15DE"/>
    <w:rsid w:val="00712E00"/>
    <w:rsid w:val="00713D0A"/>
    <w:rsid w:val="007500DC"/>
    <w:rsid w:val="00770121"/>
    <w:rsid w:val="007B42C2"/>
    <w:rsid w:val="007D5DCF"/>
    <w:rsid w:val="00832479"/>
    <w:rsid w:val="00833EF3"/>
    <w:rsid w:val="00846549"/>
    <w:rsid w:val="00855CA6"/>
    <w:rsid w:val="008637C7"/>
    <w:rsid w:val="008D7B8C"/>
    <w:rsid w:val="00905314"/>
    <w:rsid w:val="009075A4"/>
    <w:rsid w:val="00913583"/>
    <w:rsid w:val="0097022B"/>
    <w:rsid w:val="00972CBE"/>
    <w:rsid w:val="0097699B"/>
    <w:rsid w:val="009C229B"/>
    <w:rsid w:val="009C428C"/>
    <w:rsid w:val="009C7625"/>
    <w:rsid w:val="00A16939"/>
    <w:rsid w:val="00A21E76"/>
    <w:rsid w:val="00A26363"/>
    <w:rsid w:val="00A729B8"/>
    <w:rsid w:val="00A73BFC"/>
    <w:rsid w:val="00A91410"/>
    <w:rsid w:val="00AB1212"/>
    <w:rsid w:val="00AB46FE"/>
    <w:rsid w:val="00AC1586"/>
    <w:rsid w:val="00AD11AB"/>
    <w:rsid w:val="00AD22C1"/>
    <w:rsid w:val="00AF0378"/>
    <w:rsid w:val="00AF52A0"/>
    <w:rsid w:val="00B00636"/>
    <w:rsid w:val="00B12A7B"/>
    <w:rsid w:val="00B33027"/>
    <w:rsid w:val="00BA7F95"/>
    <w:rsid w:val="00BB7988"/>
    <w:rsid w:val="00BE3ADD"/>
    <w:rsid w:val="00BE6F99"/>
    <w:rsid w:val="00C23B9C"/>
    <w:rsid w:val="00CC11BE"/>
    <w:rsid w:val="00CD05BB"/>
    <w:rsid w:val="00CE6E16"/>
    <w:rsid w:val="00D0036E"/>
    <w:rsid w:val="00D131CB"/>
    <w:rsid w:val="00D14793"/>
    <w:rsid w:val="00D34948"/>
    <w:rsid w:val="00D94F35"/>
    <w:rsid w:val="00DD7625"/>
    <w:rsid w:val="00DE6C0C"/>
    <w:rsid w:val="00DF52E2"/>
    <w:rsid w:val="00E30DC3"/>
    <w:rsid w:val="00EA0CC8"/>
    <w:rsid w:val="00EA3F4A"/>
    <w:rsid w:val="00EB57A6"/>
    <w:rsid w:val="00EF01AA"/>
    <w:rsid w:val="00EF2520"/>
    <w:rsid w:val="00EF30E2"/>
    <w:rsid w:val="00EF6C06"/>
    <w:rsid w:val="00F46E89"/>
    <w:rsid w:val="00F52447"/>
    <w:rsid w:val="00F63FC9"/>
    <w:rsid w:val="00F64F4D"/>
    <w:rsid w:val="00F749B6"/>
    <w:rsid w:val="00F963C2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144DD2"/>
  <w15:docId w15:val="{C6BDAE55-DF94-407B-9419-2A4537D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  <w:style w:type="paragraph" w:customStyle="1" w:styleId="Default">
    <w:name w:val="Default"/>
    <w:rsid w:val="00DD762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66221-EC6F-4BDC-A637-1FD0F568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87138-B042-49C8-9CD0-3E926D668A9E}">
  <ds:schemaRefs>
    <ds:schemaRef ds:uri="http://purl.org/dc/dcmitype/"/>
    <ds:schemaRef ds:uri="http://schemas.openxmlformats.org/package/2006/metadata/core-properties"/>
    <ds:schemaRef ds:uri="f7d623b3-de8a-4c5f-b194-33ce4d40f25d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776D13-E19A-449B-9640-E8EEE6BC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9</cp:revision>
  <cp:lastPrinted>2024-02-15T09:57:00Z</cp:lastPrinted>
  <dcterms:created xsi:type="dcterms:W3CDTF">2024-03-11T07:54:00Z</dcterms:created>
  <dcterms:modified xsi:type="dcterms:W3CDTF">2024-03-12T15:37:00Z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