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16" w:rsidRDefault="001C4516" w:rsidP="001C4516">
      <w:pPr>
        <w:spacing w:after="120"/>
        <w:ind w:left="3175"/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-208280</wp:posOffset>
            </wp:positionV>
            <wp:extent cx="1295400" cy="1220470"/>
            <wp:effectExtent l="19050" t="0" r="0" b="0"/>
            <wp:wrapNone/>
            <wp:docPr id="2" name="Immagine 2" descr="http://smsfontaneto.altervista.org/e107_images/logo_minister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msfontaneto.altervista.org/e107_images/logo_ministero_big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2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516" w:rsidRDefault="001C4516" w:rsidP="001C4516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542925"/>
            <wp:effectExtent l="19050" t="0" r="0" b="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BBC" w:rsidRPr="00AB1BBC" w:rsidRDefault="00AB1BBC" w:rsidP="00AB1BBC">
      <w:pPr>
        <w:pStyle w:val="Intestazione"/>
        <w:rPr>
          <w:rFonts w:ascii="Arial" w:hAnsi="Arial" w:cs="Arial"/>
          <w:color w:val="3366CC"/>
          <w:sz w:val="14"/>
          <w:szCs w:val="14"/>
          <w:lang w:val="it-IT"/>
        </w:rPr>
      </w:pPr>
      <w:r>
        <w:rPr>
          <w:rFonts w:ascii="Century Gothic" w:hAnsi="Century Gothic" w:cs="Arial"/>
          <w:color w:val="3366CC"/>
          <w:sz w:val="14"/>
          <w:szCs w:val="14"/>
        </w:rPr>
        <w:t xml:space="preserve">    </w:t>
      </w:r>
    </w:p>
    <w:p w:rsidR="00AB1BBC" w:rsidRDefault="00AB1BBC" w:rsidP="00AB1BBC">
      <w:pPr>
        <w:pStyle w:val="Intestazione"/>
        <w:rPr>
          <w:rFonts w:ascii="Arial" w:hAnsi="Arial" w:cs="Arial"/>
          <w:color w:val="3366CC"/>
          <w:sz w:val="14"/>
          <w:szCs w:val="14"/>
        </w:rPr>
      </w:pPr>
    </w:p>
    <w:p w:rsidR="00AB1BBC" w:rsidRDefault="00AB1BBC" w:rsidP="00AB1BBC">
      <w:pPr>
        <w:pStyle w:val="Intestazione"/>
        <w:rPr>
          <w:rFonts w:ascii="Arial" w:hAnsi="Arial" w:cs="Arial"/>
          <w:b/>
          <w:color w:val="3366CC"/>
          <w:sz w:val="20"/>
          <w:szCs w:val="20"/>
          <w:lang w:val="it-IT"/>
        </w:rPr>
      </w:pPr>
      <w:r>
        <w:rPr>
          <w:rFonts w:ascii="Arial" w:hAnsi="Arial" w:cs="Arial"/>
          <w:b/>
          <w:color w:val="3366CC"/>
          <w:sz w:val="20"/>
          <w:szCs w:val="20"/>
        </w:rPr>
        <w:tab/>
      </w:r>
      <w:r>
        <w:rPr>
          <w:rFonts w:ascii="Arial" w:hAnsi="Arial" w:cs="Arial"/>
          <w:b/>
          <w:color w:val="3366CC"/>
          <w:sz w:val="20"/>
          <w:szCs w:val="20"/>
        </w:rPr>
        <w:tab/>
      </w:r>
    </w:p>
    <w:p w:rsidR="001171CA" w:rsidRDefault="001171CA" w:rsidP="00AB1BBC">
      <w:pPr>
        <w:pStyle w:val="Intestazione"/>
        <w:rPr>
          <w:rFonts w:ascii="Arial" w:hAnsi="Arial" w:cs="Arial"/>
          <w:b/>
          <w:color w:val="3366CC"/>
          <w:sz w:val="20"/>
          <w:szCs w:val="20"/>
          <w:lang w:val="it-IT"/>
        </w:rPr>
      </w:pPr>
    </w:p>
    <w:p w:rsidR="001171CA" w:rsidRPr="001171CA" w:rsidRDefault="001171CA" w:rsidP="00AB1BBC">
      <w:pPr>
        <w:pStyle w:val="Intestazione"/>
        <w:rPr>
          <w:rFonts w:ascii="Arial" w:hAnsi="Arial" w:cs="Arial"/>
          <w:color w:val="3366CC"/>
          <w:sz w:val="14"/>
          <w:szCs w:val="14"/>
          <w:lang w:val="it-IT"/>
        </w:rPr>
      </w:pPr>
    </w:p>
    <w:p w:rsidR="00AB1BBC" w:rsidRDefault="00AB1BBC" w:rsidP="00AB1BBC">
      <w:pPr>
        <w:pStyle w:val="Intestazione"/>
        <w:jc w:val="right"/>
        <w:rPr>
          <w:rFonts w:ascii="Arial" w:hAnsi="Arial" w:cs="Arial"/>
          <w:b/>
        </w:rPr>
      </w:pPr>
    </w:p>
    <w:p w:rsidR="00AB1BBC" w:rsidRPr="005D23CA" w:rsidRDefault="00AB1BBC" w:rsidP="00AB1BBC">
      <w:pPr>
        <w:spacing w:line="360" w:lineRule="auto"/>
        <w:ind w:firstLine="709"/>
        <w:jc w:val="both"/>
        <w:rPr>
          <w:rFonts w:cs="Arial"/>
          <w:sz w:val="20"/>
          <w:szCs w:val="18"/>
        </w:rPr>
      </w:pPr>
      <w:r w:rsidRPr="005D23CA">
        <w:rPr>
          <w:rFonts w:ascii="Arial" w:hAnsi="Arial" w:cs="Arial"/>
          <w:sz w:val="20"/>
          <w:szCs w:val="18"/>
        </w:rPr>
        <w:t xml:space="preserve">L’ASL di </w:t>
      </w:r>
      <w:r>
        <w:rPr>
          <w:rFonts w:ascii="Arial" w:hAnsi="Arial" w:cs="Arial"/>
          <w:sz w:val="20"/>
          <w:szCs w:val="18"/>
        </w:rPr>
        <w:t>Bari</w:t>
      </w:r>
      <w:r w:rsidRPr="005D23CA">
        <w:rPr>
          <w:rFonts w:ascii="Arial" w:hAnsi="Arial" w:cs="Arial"/>
          <w:sz w:val="20"/>
          <w:szCs w:val="18"/>
        </w:rPr>
        <w:t xml:space="preserve"> già da diversi anni svolge attività di prevenzione nel contesto scolastico nei conf</w:t>
      </w:r>
      <w:r>
        <w:rPr>
          <w:rFonts w:ascii="Arial" w:hAnsi="Arial" w:cs="Arial"/>
          <w:sz w:val="20"/>
          <w:szCs w:val="18"/>
        </w:rPr>
        <w:t>ronti dell’importante questione legata alla sicurezza stradale</w:t>
      </w:r>
      <w:r w:rsidRPr="005D23CA">
        <w:rPr>
          <w:rFonts w:ascii="Arial" w:hAnsi="Arial" w:cs="Arial"/>
          <w:sz w:val="20"/>
          <w:szCs w:val="18"/>
        </w:rPr>
        <w:t xml:space="preserve">, </w:t>
      </w:r>
      <w:r>
        <w:rPr>
          <w:rFonts w:ascii="Arial" w:hAnsi="Arial" w:cs="Arial"/>
          <w:sz w:val="20"/>
          <w:szCs w:val="18"/>
        </w:rPr>
        <w:t xml:space="preserve">con l’obiettivo della riduzione della disabilità e della mortalità conseguenti agli incidenti della strada ed in particolare di quelli correlati alla guida sotto effetto di sostanze psicoattive e al mancato uso dei dispositivi di sicurezza individuali. </w:t>
      </w:r>
    </w:p>
    <w:p w:rsidR="00AB1BBC" w:rsidRPr="005D23CA" w:rsidRDefault="00AB1BBC" w:rsidP="00AB1BBC">
      <w:pPr>
        <w:spacing w:line="360" w:lineRule="auto"/>
        <w:ind w:firstLine="709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Per tali considerazioni, </w:t>
      </w:r>
      <w:smartTag w:uri="urn:schemas-microsoft-com:office:smarttags" w:element="PersonName">
        <w:smartTagPr>
          <w:attr w:name="ProductID" w:val="la ASL"/>
        </w:smartTagPr>
        <w:r>
          <w:rPr>
            <w:rFonts w:ascii="Arial" w:hAnsi="Arial" w:cs="Arial"/>
            <w:sz w:val="20"/>
            <w:szCs w:val="18"/>
          </w:rPr>
          <w:t>la ASL</w:t>
        </w:r>
      </w:smartTag>
      <w:r w:rsidRPr="005D23CA">
        <w:rPr>
          <w:rFonts w:ascii="Arial" w:hAnsi="Arial" w:cs="Arial"/>
          <w:sz w:val="20"/>
          <w:szCs w:val="18"/>
        </w:rPr>
        <w:t xml:space="preserve"> ha riservato ai </w:t>
      </w:r>
      <w:r>
        <w:rPr>
          <w:rFonts w:ascii="Arial" w:hAnsi="Arial" w:cs="Arial"/>
          <w:sz w:val="20"/>
          <w:szCs w:val="18"/>
        </w:rPr>
        <w:t>più giovani</w:t>
      </w:r>
      <w:r w:rsidRPr="005D23CA">
        <w:rPr>
          <w:rFonts w:ascii="Arial" w:hAnsi="Arial" w:cs="Arial"/>
          <w:sz w:val="20"/>
          <w:szCs w:val="18"/>
        </w:rPr>
        <w:t xml:space="preserve">, </w:t>
      </w:r>
      <w:r>
        <w:rPr>
          <w:rFonts w:ascii="Arial" w:hAnsi="Arial" w:cs="Arial"/>
          <w:sz w:val="20"/>
          <w:szCs w:val="18"/>
        </w:rPr>
        <w:t>lo specifico</w:t>
      </w:r>
      <w:r w:rsidRPr="005D23CA">
        <w:rPr>
          <w:rFonts w:ascii="Arial" w:hAnsi="Arial" w:cs="Arial"/>
          <w:sz w:val="20"/>
          <w:szCs w:val="18"/>
        </w:rPr>
        <w:t xml:space="preserve"> Programma</w:t>
      </w:r>
      <w:r>
        <w:rPr>
          <w:rFonts w:ascii="Arial" w:hAnsi="Arial" w:cs="Arial"/>
          <w:sz w:val="20"/>
          <w:szCs w:val="18"/>
        </w:rPr>
        <w:t xml:space="preserve"> di</w:t>
      </w:r>
      <w:r w:rsidRPr="005D23CA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interventi rivolto agli </w:t>
      </w:r>
      <w:r w:rsidRPr="005D23CA">
        <w:rPr>
          <w:rFonts w:ascii="Arial" w:hAnsi="Arial" w:cs="Arial"/>
          <w:sz w:val="20"/>
          <w:szCs w:val="18"/>
        </w:rPr>
        <w:t xml:space="preserve">studenti della scuole secondarie di </w:t>
      </w:r>
      <w:proofErr w:type="spellStart"/>
      <w:r w:rsidRPr="005D23CA">
        <w:rPr>
          <w:rFonts w:ascii="Arial" w:hAnsi="Arial" w:cs="Arial"/>
          <w:sz w:val="20"/>
          <w:szCs w:val="18"/>
        </w:rPr>
        <w:t>I°</w:t>
      </w:r>
      <w:proofErr w:type="spellEnd"/>
      <w:r w:rsidRPr="005D23CA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e </w:t>
      </w:r>
      <w:proofErr w:type="spellStart"/>
      <w:r>
        <w:rPr>
          <w:rFonts w:ascii="Arial" w:hAnsi="Arial" w:cs="Arial"/>
          <w:sz w:val="20"/>
          <w:szCs w:val="18"/>
        </w:rPr>
        <w:t>II°</w:t>
      </w:r>
      <w:proofErr w:type="spellEnd"/>
      <w:r>
        <w:rPr>
          <w:rFonts w:ascii="Arial" w:hAnsi="Arial" w:cs="Arial"/>
          <w:sz w:val="20"/>
          <w:szCs w:val="18"/>
        </w:rPr>
        <w:t xml:space="preserve"> grado</w:t>
      </w:r>
      <w:r w:rsidRPr="005D23CA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denominato </w:t>
      </w:r>
      <w:r w:rsidRPr="001F138F">
        <w:rPr>
          <w:rFonts w:ascii="Algerian" w:hAnsi="Algerian" w:cs="Arial"/>
          <w:sz w:val="20"/>
          <w:szCs w:val="18"/>
        </w:rPr>
        <w:t>"</w:t>
      </w:r>
      <w:r w:rsidRPr="001F138F">
        <w:rPr>
          <w:rFonts w:ascii="Algerian" w:hAnsi="Algerian" w:cs="Arial"/>
          <w:i/>
          <w:sz w:val="20"/>
          <w:szCs w:val="18"/>
        </w:rPr>
        <w:t xml:space="preserve">Insieme per </w:t>
      </w:r>
      <w:smartTag w:uri="urn:schemas-microsoft-com:office:smarttags" w:element="PersonName">
        <w:smartTagPr>
          <w:attr w:name="ProductID" w:val="la Sicurezza"/>
        </w:smartTagPr>
        <w:r w:rsidRPr="001F138F">
          <w:rPr>
            <w:rFonts w:ascii="Algerian" w:hAnsi="Algerian" w:cs="Arial"/>
            <w:i/>
            <w:sz w:val="20"/>
            <w:szCs w:val="18"/>
          </w:rPr>
          <w:t>la Sicurezza</w:t>
        </w:r>
      </w:smartTag>
      <w:r w:rsidRPr="001F138F">
        <w:rPr>
          <w:rFonts w:ascii="Algerian" w:hAnsi="Algerian" w:cs="Arial"/>
          <w:sz w:val="20"/>
          <w:szCs w:val="18"/>
        </w:rPr>
        <w:t>"</w:t>
      </w:r>
      <w:r>
        <w:rPr>
          <w:rFonts w:ascii="Arial" w:hAnsi="Arial" w:cs="Arial"/>
          <w:sz w:val="20"/>
          <w:szCs w:val="18"/>
        </w:rPr>
        <w:t xml:space="preserve"> </w:t>
      </w:r>
      <w:r w:rsidR="001F138F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inserito nel Piano Strategico della Regione Puglia</w:t>
      </w:r>
      <w:r w:rsidRPr="005D23CA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e che </w:t>
      </w:r>
      <w:r w:rsidRPr="005D23CA">
        <w:rPr>
          <w:rFonts w:ascii="Arial" w:hAnsi="Arial" w:cs="Arial"/>
          <w:sz w:val="20"/>
          <w:szCs w:val="18"/>
        </w:rPr>
        <w:t>si integra con il Progetto Ministeriale “</w:t>
      </w:r>
      <w:r w:rsidRPr="00645D30">
        <w:rPr>
          <w:rFonts w:ascii="Arial" w:hAnsi="Arial" w:cs="Arial"/>
          <w:i/>
          <w:sz w:val="20"/>
          <w:szCs w:val="18"/>
        </w:rPr>
        <w:t>Guadagnare Salute</w:t>
      </w:r>
      <w:r>
        <w:rPr>
          <w:rFonts w:ascii="Arial" w:hAnsi="Arial" w:cs="Arial"/>
          <w:sz w:val="20"/>
          <w:szCs w:val="18"/>
        </w:rPr>
        <w:t>”</w:t>
      </w:r>
      <w:r w:rsidRPr="005D23CA">
        <w:rPr>
          <w:rFonts w:ascii="Arial" w:hAnsi="Arial" w:cs="Arial"/>
          <w:sz w:val="20"/>
          <w:szCs w:val="18"/>
        </w:rPr>
        <w:t>.</w:t>
      </w:r>
    </w:p>
    <w:p w:rsidR="00AB1BBC" w:rsidRDefault="00AB1BBC" w:rsidP="00AB1BBC">
      <w:pPr>
        <w:pStyle w:val="Corpodeltesto"/>
        <w:spacing w:line="360" w:lineRule="auto"/>
        <w:ind w:firstLine="709"/>
        <w:rPr>
          <w:rFonts w:cs="Arial"/>
          <w:sz w:val="20"/>
          <w:szCs w:val="18"/>
        </w:rPr>
      </w:pPr>
      <w:r w:rsidRPr="005D23CA">
        <w:rPr>
          <w:rFonts w:cs="Arial"/>
          <w:sz w:val="20"/>
          <w:szCs w:val="18"/>
        </w:rPr>
        <w:t>In questa azione preventiva si ritiene fondamentale l’integrazione fra Scuola, Famiglia e Sanità Pubblica che, in una coralità e coerenza d’interventi, può essere la carta vincente nella strategia della corretta informazione ed educazione sanitaria.</w:t>
      </w:r>
    </w:p>
    <w:p w:rsidR="001F138F" w:rsidRPr="005D23CA" w:rsidRDefault="001F138F" w:rsidP="00AB1BBC">
      <w:pPr>
        <w:pStyle w:val="Corpodeltesto"/>
        <w:spacing w:line="360" w:lineRule="auto"/>
        <w:ind w:firstLine="709"/>
        <w:rPr>
          <w:rFonts w:cs="Arial"/>
          <w:sz w:val="20"/>
          <w:szCs w:val="18"/>
        </w:rPr>
      </w:pPr>
    </w:p>
    <w:p w:rsidR="00AB1BBC" w:rsidRDefault="00AB1BBC" w:rsidP="00AB1BBC">
      <w:pPr>
        <w:pStyle w:val="Corpodeltesto"/>
        <w:spacing w:line="360" w:lineRule="auto"/>
        <w:ind w:firstLine="709"/>
        <w:rPr>
          <w:rFonts w:cs="Arial"/>
          <w:sz w:val="20"/>
          <w:szCs w:val="18"/>
        </w:rPr>
      </w:pPr>
      <w:r w:rsidRPr="005D23CA">
        <w:rPr>
          <w:rFonts w:cs="Arial"/>
          <w:sz w:val="20"/>
          <w:szCs w:val="18"/>
        </w:rPr>
        <w:t xml:space="preserve">Questa campagna di </w:t>
      </w:r>
      <w:r>
        <w:rPr>
          <w:rFonts w:cs="Arial"/>
          <w:sz w:val="20"/>
          <w:szCs w:val="18"/>
        </w:rPr>
        <w:t>prevenzione</w:t>
      </w:r>
      <w:r w:rsidRPr="005D23CA">
        <w:rPr>
          <w:rFonts w:cs="Arial"/>
          <w:sz w:val="20"/>
          <w:szCs w:val="18"/>
        </w:rPr>
        <w:t xml:space="preserve"> si tradu</w:t>
      </w:r>
      <w:r>
        <w:rPr>
          <w:rFonts w:cs="Arial"/>
          <w:sz w:val="20"/>
          <w:szCs w:val="18"/>
        </w:rPr>
        <w:t>ce</w:t>
      </w:r>
      <w:r w:rsidRPr="005D23CA">
        <w:rPr>
          <w:rFonts w:cs="Arial"/>
          <w:sz w:val="20"/>
          <w:szCs w:val="18"/>
        </w:rPr>
        <w:t xml:space="preserve"> in un</w:t>
      </w:r>
      <w:r>
        <w:rPr>
          <w:rFonts w:cs="Arial"/>
          <w:sz w:val="20"/>
          <w:szCs w:val="18"/>
        </w:rPr>
        <w:t xml:space="preserve"> articolato</w:t>
      </w:r>
      <w:r w:rsidRPr="005D23CA">
        <w:rPr>
          <w:rFonts w:cs="Arial"/>
          <w:sz w:val="20"/>
          <w:szCs w:val="18"/>
        </w:rPr>
        <w:t xml:space="preserve"> percorso didattico</w:t>
      </w:r>
      <w:r>
        <w:rPr>
          <w:rFonts w:cs="Arial"/>
          <w:sz w:val="20"/>
          <w:szCs w:val="18"/>
        </w:rPr>
        <w:t xml:space="preserve">, </w:t>
      </w:r>
      <w:r w:rsidRPr="005D23CA">
        <w:rPr>
          <w:rFonts w:cs="Arial"/>
          <w:sz w:val="20"/>
          <w:szCs w:val="18"/>
        </w:rPr>
        <w:t>che</w:t>
      </w:r>
      <w:r>
        <w:rPr>
          <w:rFonts w:cs="Arial"/>
          <w:sz w:val="20"/>
          <w:szCs w:val="18"/>
        </w:rPr>
        <w:t xml:space="preserve"> vede</w:t>
      </w:r>
      <w:r w:rsidRPr="005D23CA">
        <w:rPr>
          <w:rFonts w:cs="Arial"/>
          <w:sz w:val="20"/>
          <w:szCs w:val="18"/>
        </w:rPr>
        <w:t xml:space="preserve"> </w:t>
      </w:r>
      <w:r>
        <w:rPr>
          <w:rFonts w:cs="Arial"/>
          <w:sz w:val="20"/>
          <w:szCs w:val="18"/>
        </w:rPr>
        <w:t>il pieno coinvolgimento dei</w:t>
      </w:r>
      <w:r w:rsidRPr="005D23CA">
        <w:rPr>
          <w:rFonts w:cs="Arial"/>
          <w:sz w:val="20"/>
          <w:szCs w:val="18"/>
        </w:rPr>
        <w:t xml:space="preserve"> ragazzi stessi</w:t>
      </w:r>
      <w:r>
        <w:rPr>
          <w:rFonts w:cs="Arial"/>
          <w:sz w:val="20"/>
          <w:szCs w:val="18"/>
        </w:rPr>
        <w:t>, al termine del quale, con genitori e docenti, si vivrà un momento di condivisione</w:t>
      </w:r>
      <w:r w:rsidR="001F138F">
        <w:rPr>
          <w:rFonts w:cs="Arial"/>
          <w:sz w:val="20"/>
          <w:szCs w:val="18"/>
        </w:rPr>
        <w:t xml:space="preserve"> dei lavori da loro prodotti</w:t>
      </w:r>
    </w:p>
    <w:p w:rsidR="001F138F" w:rsidRDefault="001F138F" w:rsidP="00536BC6">
      <w:pPr>
        <w:pStyle w:val="Corpodeltesto"/>
        <w:spacing w:line="360" w:lineRule="auto"/>
        <w:rPr>
          <w:rFonts w:cs="Arial"/>
          <w:szCs w:val="24"/>
        </w:rPr>
      </w:pPr>
    </w:p>
    <w:p w:rsidR="00805EF6" w:rsidRPr="001F138F" w:rsidRDefault="00805EF6" w:rsidP="00536BC6">
      <w:pPr>
        <w:pStyle w:val="Corpodeltesto"/>
        <w:spacing w:line="360" w:lineRule="auto"/>
        <w:rPr>
          <w:rFonts w:cs="Arial"/>
          <w:szCs w:val="24"/>
        </w:rPr>
      </w:pPr>
    </w:p>
    <w:p w:rsidR="00AB1BBC" w:rsidRPr="00805EF6" w:rsidRDefault="00AB1BBC" w:rsidP="00AB1BBC">
      <w:pPr>
        <w:pStyle w:val="Corpodeltesto"/>
        <w:spacing w:line="360" w:lineRule="auto"/>
        <w:ind w:firstLine="709"/>
        <w:rPr>
          <w:rFonts w:cs="Aharoni"/>
          <w:szCs w:val="24"/>
        </w:rPr>
      </w:pPr>
    </w:p>
    <w:p w:rsidR="00AB1BBC" w:rsidRPr="00805EF6" w:rsidRDefault="001F138F" w:rsidP="00AB1BBC">
      <w:pPr>
        <w:pStyle w:val="Corpodeltesto"/>
        <w:spacing w:line="360" w:lineRule="auto"/>
        <w:ind w:firstLine="709"/>
        <w:rPr>
          <w:rFonts w:cs="Aharoni"/>
          <w:szCs w:val="24"/>
        </w:rPr>
      </w:pPr>
      <w:r w:rsidRPr="00805EF6">
        <w:rPr>
          <w:rFonts w:cs="Aharoni"/>
          <w:szCs w:val="24"/>
        </w:rPr>
        <w:t xml:space="preserve">              </w:t>
      </w:r>
      <w:proofErr w:type="spellStart"/>
      <w:r w:rsidR="00AB1BBC" w:rsidRPr="00805EF6">
        <w:rPr>
          <w:rFonts w:cs="Aharoni"/>
          <w:szCs w:val="24"/>
        </w:rPr>
        <w:t>LUNEDì</w:t>
      </w:r>
      <w:proofErr w:type="spellEnd"/>
      <w:r w:rsidR="00AB1BBC" w:rsidRPr="00805EF6">
        <w:rPr>
          <w:rFonts w:cs="Aharoni"/>
          <w:szCs w:val="24"/>
        </w:rPr>
        <w:t xml:space="preserve"> 18 MAGGIO ORE 16’30 </w:t>
      </w:r>
      <w:r w:rsidR="00536BC6" w:rsidRPr="00805EF6">
        <w:rPr>
          <w:rFonts w:cs="Aharoni"/>
          <w:szCs w:val="24"/>
        </w:rPr>
        <w:t>I.C.</w:t>
      </w:r>
      <w:r w:rsidR="00AB1BBC" w:rsidRPr="00805EF6">
        <w:rPr>
          <w:rFonts w:cs="Aharoni"/>
          <w:szCs w:val="24"/>
        </w:rPr>
        <w:t xml:space="preserve"> </w:t>
      </w:r>
      <w:r w:rsidR="00536BC6" w:rsidRPr="00805EF6">
        <w:rPr>
          <w:rFonts w:cs="Aharoni"/>
          <w:szCs w:val="24"/>
        </w:rPr>
        <w:t>MODUGNO-</w:t>
      </w:r>
      <w:r w:rsidR="00AB1BBC" w:rsidRPr="00805EF6">
        <w:rPr>
          <w:rFonts w:cs="Aharoni"/>
          <w:szCs w:val="24"/>
        </w:rPr>
        <w:t>MAZZINI</w:t>
      </w:r>
      <w:r w:rsidR="00536BC6" w:rsidRPr="00805EF6">
        <w:rPr>
          <w:rFonts w:cs="Aharoni"/>
          <w:szCs w:val="24"/>
        </w:rPr>
        <w:t xml:space="preserve"> BARI</w:t>
      </w:r>
    </w:p>
    <w:p w:rsidR="001F138F" w:rsidRPr="00805EF6" w:rsidRDefault="001F138F" w:rsidP="00AB1BBC">
      <w:pPr>
        <w:pStyle w:val="Corpodeltesto"/>
        <w:spacing w:line="360" w:lineRule="auto"/>
        <w:ind w:firstLine="709"/>
        <w:rPr>
          <w:rFonts w:cs="Aharoni"/>
          <w:szCs w:val="24"/>
        </w:rPr>
      </w:pPr>
      <w:r w:rsidRPr="00805EF6">
        <w:rPr>
          <w:rFonts w:cs="Aharoni"/>
          <w:szCs w:val="24"/>
        </w:rPr>
        <w:t xml:space="preserve">                                  (ingresso auditorium da via </w:t>
      </w:r>
      <w:proofErr w:type="spellStart"/>
      <w:r w:rsidRPr="00805EF6">
        <w:rPr>
          <w:rFonts w:cs="Aharoni"/>
          <w:szCs w:val="24"/>
        </w:rPr>
        <w:t>Suppa</w:t>
      </w:r>
      <w:proofErr w:type="spellEnd"/>
      <w:r w:rsidRPr="00805EF6">
        <w:rPr>
          <w:rFonts w:cs="Aharoni"/>
          <w:szCs w:val="24"/>
        </w:rPr>
        <w:t>)</w:t>
      </w:r>
    </w:p>
    <w:p w:rsidR="00805EF6" w:rsidRPr="00805EF6" w:rsidRDefault="00805EF6" w:rsidP="00AB1BBC">
      <w:pPr>
        <w:pStyle w:val="Corpodeltesto"/>
        <w:spacing w:line="360" w:lineRule="auto"/>
        <w:ind w:firstLine="709"/>
        <w:rPr>
          <w:rFonts w:cs="Aharoni"/>
          <w:szCs w:val="24"/>
        </w:rPr>
      </w:pPr>
    </w:p>
    <w:p w:rsidR="00805EF6" w:rsidRDefault="00805EF6" w:rsidP="00AB1BBC">
      <w:pPr>
        <w:pStyle w:val="Corpodeltesto"/>
        <w:spacing w:line="360" w:lineRule="auto"/>
        <w:ind w:firstLine="709"/>
        <w:rPr>
          <w:rFonts w:cs="Arial"/>
          <w:szCs w:val="24"/>
        </w:rPr>
      </w:pPr>
    </w:p>
    <w:p w:rsidR="00805EF6" w:rsidRPr="001F138F" w:rsidRDefault="00805EF6" w:rsidP="00AB1BBC">
      <w:pPr>
        <w:pStyle w:val="Corpodeltesto"/>
        <w:spacing w:line="360" w:lineRule="auto"/>
        <w:ind w:firstLine="709"/>
        <w:rPr>
          <w:rFonts w:cs="Arial"/>
          <w:szCs w:val="24"/>
        </w:rPr>
      </w:pPr>
    </w:p>
    <w:p w:rsidR="00AB1BBC" w:rsidRDefault="00AB1BBC" w:rsidP="00AB1BBC">
      <w:pPr>
        <w:pStyle w:val="Corpodeltesto"/>
        <w:spacing w:line="360" w:lineRule="auto"/>
        <w:ind w:firstLine="709"/>
        <w:rPr>
          <w:rFonts w:cs="Arial"/>
          <w:sz w:val="20"/>
          <w:szCs w:val="18"/>
        </w:rPr>
      </w:pPr>
    </w:p>
    <w:p w:rsidR="00536BC6" w:rsidRPr="00AB1BBC" w:rsidRDefault="00536BC6" w:rsidP="00536BC6">
      <w:pPr>
        <w:pStyle w:val="Intestazione"/>
        <w:rPr>
          <w:rFonts w:ascii="Arial" w:hAnsi="Arial" w:cs="Arial"/>
          <w:b/>
          <w:color w:val="3366CC"/>
          <w:sz w:val="20"/>
          <w:szCs w:val="20"/>
          <w:lang w:val="it-IT"/>
        </w:rPr>
      </w:pPr>
    </w:p>
    <w:p w:rsidR="00536BC6" w:rsidRPr="00536BC6" w:rsidRDefault="00536BC6" w:rsidP="00536BC6">
      <w:pPr>
        <w:pStyle w:val="Intestazione"/>
        <w:rPr>
          <w:rFonts w:ascii="Arial" w:eastAsiaTheme="minorEastAsia" w:hAnsi="Arial" w:cs="Arial"/>
          <w:b/>
          <w:sz w:val="20"/>
          <w:szCs w:val="20"/>
          <w:lang w:val="it-IT" w:eastAsia="it-IT"/>
        </w:rPr>
      </w:pPr>
      <w:r w:rsidRPr="00536BC6">
        <w:rPr>
          <w:rFonts w:ascii="Arial" w:eastAsiaTheme="minorEastAsia" w:hAnsi="Arial" w:cs="Arial"/>
          <w:b/>
          <w:sz w:val="20"/>
          <w:szCs w:val="20"/>
          <w:lang w:val="it-IT" w:eastAsia="it-IT"/>
        </w:rPr>
        <w:t xml:space="preserve">Dott. </w:t>
      </w:r>
      <w:proofErr w:type="spellStart"/>
      <w:r w:rsidRPr="00536BC6">
        <w:rPr>
          <w:rFonts w:ascii="Arial" w:eastAsiaTheme="minorEastAsia" w:hAnsi="Arial" w:cs="Arial"/>
          <w:b/>
          <w:sz w:val="20"/>
          <w:szCs w:val="20"/>
          <w:lang w:val="it-IT" w:eastAsia="it-IT"/>
        </w:rPr>
        <w:t>V.A.Campanile</w:t>
      </w:r>
      <w:proofErr w:type="spellEnd"/>
    </w:p>
    <w:p w:rsidR="00536BC6" w:rsidRPr="00536BC6" w:rsidRDefault="00536BC6" w:rsidP="00536BC6">
      <w:pPr>
        <w:pStyle w:val="Intestazione"/>
        <w:rPr>
          <w:rFonts w:ascii="Arial" w:eastAsiaTheme="minorEastAsia" w:hAnsi="Arial" w:cs="Arial"/>
          <w:b/>
          <w:sz w:val="20"/>
          <w:szCs w:val="20"/>
          <w:lang w:val="it-IT" w:eastAsia="it-IT"/>
        </w:rPr>
      </w:pPr>
      <w:r w:rsidRPr="00536BC6">
        <w:rPr>
          <w:rFonts w:ascii="Arial" w:eastAsiaTheme="minorEastAsia" w:hAnsi="Arial" w:cs="Arial"/>
          <w:b/>
          <w:sz w:val="20"/>
          <w:szCs w:val="20"/>
          <w:lang w:val="it-IT" w:eastAsia="it-IT"/>
        </w:rPr>
        <w:t xml:space="preserve">Dott.ssa </w:t>
      </w:r>
      <w:r>
        <w:rPr>
          <w:rFonts w:ascii="Arial" w:eastAsiaTheme="minorEastAsia" w:hAnsi="Arial" w:cs="Arial"/>
          <w:b/>
          <w:sz w:val="20"/>
          <w:szCs w:val="20"/>
          <w:lang w:val="it-IT" w:eastAsia="it-IT"/>
        </w:rPr>
        <w:t>L</w:t>
      </w:r>
      <w:r w:rsidRPr="00536BC6">
        <w:rPr>
          <w:rFonts w:ascii="Arial" w:eastAsiaTheme="minorEastAsia" w:hAnsi="Arial" w:cs="Arial"/>
          <w:b/>
          <w:sz w:val="20"/>
          <w:szCs w:val="20"/>
          <w:lang w:val="it-IT" w:eastAsia="it-IT"/>
        </w:rPr>
        <w:t xml:space="preserve">. </w:t>
      </w:r>
      <w:proofErr w:type="spellStart"/>
      <w:r w:rsidRPr="00536BC6">
        <w:rPr>
          <w:rFonts w:ascii="Arial" w:eastAsiaTheme="minorEastAsia" w:hAnsi="Arial" w:cs="Arial"/>
          <w:b/>
          <w:sz w:val="20"/>
          <w:szCs w:val="20"/>
          <w:lang w:val="it-IT" w:eastAsia="it-IT"/>
        </w:rPr>
        <w:t>Giocoli</w:t>
      </w:r>
      <w:proofErr w:type="spellEnd"/>
    </w:p>
    <w:p w:rsidR="00536BC6" w:rsidRDefault="00536BC6" w:rsidP="00536BC6">
      <w:pPr>
        <w:pStyle w:val="Intestazione"/>
        <w:rPr>
          <w:rFonts w:ascii="Arial" w:hAnsi="Arial" w:cs="Arial"/>
          <w:b/>
          <w:color w:val="3366CC"/>
          <w:sz w:val="20"/>
          <w:szCs w:val="20"/>
          <w:lang w:val="it-IT"/>
        </w:rPr>
      </w:pPr>
      <w:r>
        <w:rPr>
          <w:rFonts w:ascii="Arial" w:hAnsi="Arial" w:cs="Arial"/>
          <w:b/>
          <w:color w:val="3366CC"/>
          <w:sz w:val="20"/>
          <w:szCs w:val="20"/>
        </w:rPr>
        <w:t>Dipartimento di</w:t>
      </w:r>
      <w:r>
        <w:rPr>
          <w:rFonts w:ascii="Arial" w:hAnsi="Arial" w:cs="Arial"/>
          <w:b/>
          <w:color w:val="3366CC"/>
          <w:sz w:val="20"/>
          <w:szCs w:val="20"/>
          <w:lang w:val="it-IT"/>
        </w:rPr>
        <w:t>pendenze patologiche</w:t>
      </w:r>
      <w:r>
        <w:rPr>
          <w:rFonts w:ascii="Arial" w:hAnsi="Arial" w:cs="Arial"/>
          <w:b/>
          <w:color w:val="3366CC"/>
          <w:sz w:val="20"/>
          <w:szCs w:val="20"/>
        </w:rPr>
        <w:t xml:space="preserve"> ASL BA</w:t>
      </w:r>
      <w:r>
        <w:rPr>
          <w:rFonts w:ascii="Arial" w:hAnsi="Arial" w:cs="Arial"/>
          <w:b/>
          <w:color w:val="3366CC"/>
          <w:sz w:val="20"/>
          <w:szCs w:val="20"/>
          <w:lang w:val="it-IT"/>
        </w:rPr>
        <w:t xml:space="preserve"> </w:t>
      </w:r>
    </w:p>
    <w:p w:rsidR="00536BC6" w:rsidRPr="00AB1BBC" w:rsidRDefault="00536BC6" w:rsidP="00536BC6">
      <w:pPr>
        <w:pStyle w:val="Intestazione"/>
        <w:rPr>
          <w:rFonts w:ascii="Arial" w:hAnsi="Arial" w:cs="Arial"/>
          <w:b/>
          <w:color w:val="3366CC"/>
          <w:sz w:val="20"/>
          <w:szCs w:val="20"/>
          <w:lang w:val="it-IT"/>
        </w:rPr>
      </w:pPr>
    </w:p>
    <w:p w:rsidR="00536BC6" w:rsidRDefault="00536BC6" w:rsidP="00536BC6">
      <w:pPr>
        <w:pStyle w:val="Intestazione"/>
        <w:rPr>
          <w:rFonts w:ascii="Arial" w:hAnsi="Arial" w:cs="Arial"/>
          <w:b/>
          <w:color w:val="3366CC"/>
          <w:sz w:val="20"/>
          <w:szCs w:val="20"/>
          <w:lang w:val="it-IT"/>
        </w:rPr>
      </w:pPr>
      <w:r>
        <w:rPr>
          <w:rFonts w:ascii="Arial" w:hAnsi="Arial" w:cs="Arial"/>
          <w:b/>
          <w:color w:val="3366CC"/>
          <w:sz w:val="20"/>
          <w:szCs w:val="20"/>
          <w:lang w:val="it-IT"/>
        </w:rPr>
        <w:t xml:space="preserve">Dott.ssa A. </w:t>
      </w:r>
      <w:proofErr w:type="spellStart"/>
      <w:r>
        <w:rPr>
          <w:rFonts w:ascii="Arial" w:hAnsi="Arial" w:cs="Arial"/>
          <w:b/>
          <w:color w:val="3366CC"/>
          <w:sz w:val="20"/>
          <w:szCs w:val="20"/>
          <w:lang w:val="it-IT"/>
        </w:rPr>
        <w:t>Zonno</w:t>
      </w:r>
      <w:proofErr w:type="spellEnd"/>
    </w:p>
    <w:p w:rsidR="00536BC6" w:rsidRPr="00AB1BBC" w:rsidRDefault="00536BC6" w:rsidP="00536BC6">
      <w:pPr>
        <w:pStyle w:val="Intestazione"/>
        <w:rPr>
          <w:rFonts w:ascii="Arial" w:hAnsi="Arial" w:cs="Arial"/>
          <w:b/>
          <w:color w:val="3366CC"/>
          <w:sz w:val="20"/>
          <w:szCs w:val="20"/>
          <w:lang w:val="it-IT"/>
        </w:rPr>
      </w:pPr>
      <w:r>
        <w:rPr>
          <w:rFonts w:ascii="Arial" w:hAnsi="Arial" w:cs="Arial"/>
          <w:b/>
          <w:color w:val="3366CC"/>
          <w:sz w:val="20"/>
          <w:szCs w:val="20"/>
          <w:lang w:val="it-IT"/>
        </w:rPr>
        <w:t>Distretto unico ASL BA</w:t>
      </w:r>
    </w:p>
    <w:p w:rsidR="00DC538E" w:rsidRDefault="00DC538E"/>
    <w:sectPr w:rsidR="00DC5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C4516"/>
    <w:rsid w:val="001171CA"/>
    <w:rsid w:val="001C4516"/>
    <w:rsid w:val="001F138F"/>
    <w:rsid w:val="00536BC6"/>
    <w:rsid w:val="006D1FA4"/>
    <w:rsid w:val="00805EF6"/>
    <w:rsid w:val="00AB1BBC"/>
    <w:rsid w:val="00DC538E"/>
    <w:rsid w:val="00F3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1C4516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1C4516"/>
    <w:rPr>
      <w:rFonts w:ascii="Arial" w:eastAsia="Times New Roman" w:hAnsi="Arial" w:cs="Times New Roman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1C451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5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smsfontaneto.altervista.org/e107_images/logo_ministero_big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1289</Characters>
  <Application>Microsoft Office Word</Application>
  <DocSecurity>0</DocSecurity>
  <Lines>10</Lines>
  <Paragraphs>3</Paragraphs>
  <ScaleCrop>false</ScaleCrop>
  <Company>Acer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8</cp:revision>
  <dcterms:created xsi:type="dcterms:W3CDTF">2015-05-15T06:29:00Z</dcterms:created>
  <dcterms:modified xsi:type="dcterms:W3CDTF">2015-05-15T06:42:00Z</dcterms:modified>
</cp:coreProperties>
</file>