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08" w:rsidRDefault="00CD0208" w:rsidP="00CD0208">
      <w:pPr>
        <w:pStyle w:val="Titolo4"/>
      </w:pPr>
      <w:r>
        <w:rPr>
          <w:i w:val="0"/>
          <w:noProof/>
          <w:sz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114935</wp:posOffset>
            </wp:positionV>
            <wp:extent cx="1400175" cy="48958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114935</wp:posOffset>
            </wp:positionV>
            <wp:extent cx="917575" cy="541020"/>
            <wp:effectExtent l="19050" t="0" r="0" b="0"/>
            <wp:wrapNone/>
            <wp:docPr id="3" name="Immagine 3" descr="logo asl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sl 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</w:p>
    <w:p w:rsidR="00CD0208" w:rsidRPr="00F16CFF" w:rsidRDefault="00CD0208" w:rsidP="00CD0208">
      <w:pPr>
        <w:pStyle w:val="Titolo3"/>
        <w:tabs>
          <w:tab w:val="left" w:pos="885"/>
          <w:tab w:val="center" w:pos="4534"/>
        </w:tabs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Pr="007E2B72">
        <w:rPr>
          <w:sz w:val="20"/>
          <w:szCs w:val="20"/>
        </w:rPr>
        <w:t>A</w:t>
      </w:r>
      <w:r w:rsidRPr="007E2B72">
        <w:rPr>
          <w:b w:val="0"/>
          <w:sz w:val="20"/>
          <w:szCs w:val="20"/>
        </w:rPr>
        <w:t xml:space="preserve">ZIENDA </w:t>
      </w:r>
      <w:r w:rsidRPr="007E2B72">
        <w:rPr>
          <w:sz w:val="20"/>
          <w:szCs w:val="20"/>
        </w:rPr>
        <w:t>S</w:t>
      </w:r>
      <w:r w:rsidRPr="007E2B72">
        <w:rPr>
          <w:b w:val="0"/>
          <w:sz w:val="20"/>
          <w:szCs w:val="20"/>
        </w:rPr>
        <w:t xml:space="preserve">ANITARIA </w:t>
      </w:r>
      <w:r w:rsidRPr="007E2B72">
        <w:rPr>
          <w:sz w:val="20"/>
          <w:szCs w:val="20"/>
        </w:rPr>
        <w:t>L</w:t>
      </w:r>
      <w:r w:rsidRPr="007E2B72">
        <w:rPr>
          <w:b w:val="0"/>
          <w:sz w:val="20"/>
          <w:szCs w:val="20"/>
        </w:rPr>
        <w:t xml:space="preserve">OCALE </w:t>
      </w:r>
      <w:r w:rsidRPr="007E2B72">
        <w:rPr>
          <w:sz w:val="20"/>
          <w:szCs w:val="20"/>
        </w:rPr>
        <w:t>D</w:t>
      </w:r>
      <w:r w:rsidRPr="007E2B72">
        <w:rPr>
          <w:b w:val="0"/>
          <w:sz w:val="20"/>
          <w:szCs w:val="20"/>
        </w:rPr>
        <w:t xml:space="preserve">ELLA </w:t>
      </w:r>
      <w:r w:rsidRPr="007E2B72">
        <w:rPr>
          <w:sz w:val="20"/>
          <w:szCs w:val="20"/>
        </w:rPr>
        <w:t>P</w:t>
      </w:r>
      <w:r w:rsidRPr="007E2B72">
        <w:rPr>
          <w:b w:val="0"/>
          <w:sz w:val="20"/>
          <w:szCs w:val="20"/>
        </w:rPr>
        <w:t xml:space="preserve">ROVINCIA </w:t>
      </w:r>
      <w:proofErr w:type="spellStart"/>
      <w:r w:rsidRPr="007E2B72">
        <w:rPr>
          <w:sz w:val="20"/>
          <w:szCs w:val="20"/>
        </w:rPr>
        <w:t>D</w:t>
      </w:r>
      <w:r w:rsidRPr="007E2B72">
        <w:rPr>
          <w:b w:val="0"/>
          <w:sz w:val="20"/>
          <w:szCs w:val="20"/>
        </w:rPr>
        <w:t>I</w:t>
      </w:r>
      <w:proofErr w:type="spellEnd"/>
      <w:r w:rsidRPr="007E2B72">
        <w:rPr>
          <w:b w:val="0"/>
          <w:sz w:val="20"/>
          <w:szCs w:val="20"/>
        </w:rPr>
        <w:t xml:space="preserve"> </w:t>
      </w:r>
      <w:r w:rsidRPr="007E2B72">
        <w:rPr>
          <w:sz w:val="20"/>
          <w:szCs w:val="20"/>
        </w:rPr>
        <w:t>B</w:t>
      </w:r>
      <w:r w:rsidRPr="007E2B72">
        <w:rPr>
          <w:b w:val="0"/>
          <w:sz w:val="20"/>
          <w:szCs w:val="20"/>
        </w:rPr>
        <w:t>ARI</w:t>
      </w:r>
    </w:p>
    <w:p w:rsidR="00CD0208" w:rsidRPr="007E2B72" w:rsidRDefault="00CD0208" w:rsidP="00CD0208">
      <w:pPr>
        <w:jc w:val="center"/>
        <w:rPr>
          <w:sz w:val="20"/>
          <w:szCs w:val="20"/>
        </w:rPr>
      </w:pPr>
      <w:r w:rsidRPr="007E2B72">
        <w:rPr>
          <w:sz w:val="20"/>
          <w:szCs w:val="20"/>
        </w:rPr>
        <w:t xml:space="preserve">Lungomare </w:t>
      </w:r>
      <w:proofErr w:type="spellStart"/>
      <w:r w:rsidRPr="007E2B72">
        <w:rPr>
          <w:sz w:val="20"/>
          <w:szCs w:val="20"/>
        </w:rPr>
        <w:t>Starita</w:t>
      </w:r>
      <w:proofErr w:type="spellEnd"/>
      <w:r w:rsidRPr="007E2B72">
        <w:rPr>
          <w:sz w:val="20"/>
          <w:szCs w:val="20"/>
        </w:rPr>
        <w:t>, 6 – 70123 Bari   -  C.F. -  P.  I.V.A.  06534340721</w:t>
      </w:r>
    </w:p>
    <w:p w:rsidR="00CD0208" w:rsidRDefault="00CD0208" w:rsidP="00CD0208">
      <w:pPr>
        <w:rPr>
          <w:b/>
          <w:smallCaps/>
          <w:sz w:val="20"/>
        </w:rPr>
      </w:pPr>
      <w:r>
        <w:rPr>
          <w:b/>
          <w:smallCaps/>
          <w:sz w:val="20"/>
        </w:rPr>
        <w:t xml:space="preserve">                                                                       Distretto Socio Sanitario   </w:t>
      </w:r>
      <w:r>
        <w:rPr>
          <w:smallCaps/>
          <w:sz w:val="20"/>
        </w:rPr>
        <w:t>n</w:t>
      </w:r>
      <w:r>
        <w:rPr>
          <w:b/>
          <w:smallCaps/>
          <w:sz w:val="20"/>
        </w:rPr>
        <w:t xml:space="preserve">. 9  “Modugno – Bitetto – </w:t>
      </w:r>
      <w:proofErr w:type="spellStart"/>
      <w:r>
        <w:rPr>
          <w:b/>
          <w:smallCaps/>
          <w:sz w:val="20"/>
        </w:rPr>
        <w:t>Bitritto</w:t>
      </w:r>
      <w:proofErr w:type="spellEnd"/>
      <w:r>
        <w:rPr>
          <w:b/>
          <w:smallCaps/>
          <w:sz w:val="20"/>
        </w:rPr>
        <w:t xml:space="preserve">”, </w:t>
      </w:r>
    </w:p>
    <w:p w:rsidR="00CD0208" w:rsidRDefault="00CD0208" w:rsidP="00CD0208">
      <w:pPr>
        <w:rPr>
          <w:b/>
          <w:smallCaps/>
          <w:sz w:val="20"/>
        </w:rPr>
      </w:pPr>
      <w:r>
        <w:rPr>
          <w:b/>
          <w:smallCaps/>
          <w:sz w:val="20"/>
        </w:rPr>
        <w:t xml:space="preserve">                                                                                   CONSULTORIO FAMILIARE BITRITTO - BITETTO</w:t>
      </w:r>
    </w:p>
    <w:p w:rsidR="00CD0208" w:rsidRDefault="00CD0208" w:rsidP="00CD0208">
      <w:pPr>
        <w:rPr>
          <w:smallCaps/>
          <w:sz w:val="20"/>
        </w:rPr>
      </w:pPr>
      <w:r>
        <w:rPr>
          <w:smallCaps/>
          <w:sz w:val="20"/>
        </w:rPr>
        <w:t xml:space="preserve">                                Sede: via PASCOLI 23 - 70020 BITRITTO (BA), Tel. 080/5843129 – 30 - 84 - Fax 080/5843128</w:t>
      </w:r>
    </w:p>
    <w:p w:rsidR="00CD0208" w:rsidRDefault="00CD0208" w:rsidP="00CD0208">
      <w:pPr>
        <w:rPr>
          <w:b/>
        </w:rPr>
      </w:pPr>
    </w:p>
    <w:p w:rsidR="00CD0208" w:rsidRPr="005850F9" w:rsidRDefault="00CD0208" w:rsidP="00CD02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CONSULTORIO FAMILIARE BITRITTO-BITETTO</w:t>
      </w:r>
    </w:p>
    <w:p w:rsidR="00CD0208" w:rsidRPr="005850F9" w:rsidRDefault="00CD0208" w:rsidP="00CD02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Ciclo di Incontri in favore di donne richiedenti e titolari di protezione internazionale in collaborazione con l’Arci Bari presso il Consultorio Familiare con sede a </w:t>
      </w:r>
      <w:proofErr w:type="spellStart"/>
      <w:r w:rsidRPr="00585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Bitritto</w:t>
      </w:r>
      <w:proofErr w:type="spellEnd"/>
      <w:r w:rsidRPr="00585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alla via Pascoli ,</w:t>
      </w:r>
      <w:proofErr w:type="spellStart"/>
      <w:r w:rsidRPr="00585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n°</w:t>
      </w:r>
      <w:proofErr w:type="spellEnd"/>
      <w:r w:rsidRPr="00585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23.</w:t>
      </w:r>
    </w:p>
    <w:p w:rsidR="00CD0208" w:rsidRPr="005850F9" w:rsidRDefault="00CD0208" w:rsidP="00CD02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D0208" w:rsidRPr="005850F9" w:rsidRDefault="00CD0208" w:rsidP="00CD02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Consultorio Familiare di </w:t>
      </w:r>
      <w:proofErr w:type="spellStart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Bitritto-Bitetto</w:t>
      </w:r>
      <w:proofErr w:type="spellEnd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, in continuità con le attività di promozione alla salute già realizzate in favore dei migranti nel Distretto socio sanitario n. 9</w:t>
      </w:r>
    </w:p>
    <w:p w:rsidR="00CD0208" w:rsidRPr="005850F9" w:rsidRDefault="00CD0208" w:rsidP="00CD020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 che, in collaborazione con l’Arci Bari ( protocollo d’intesa tra DSS9 e ARCI Bari) Ente Gestore del Progetto </w:t>
      </w:r>
      <w:proofErr w:type="spellStart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Sprar-</w:t>
      </w:r>
      <w:proofErr w:type="spellEnd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Sistema di Protezione per i Richiedenti Asilo Rifugiati dal titolo “</w:t>
      </w:r>
      <w:r w:rsidRPr="00585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l’Accoglienza</w:t>
      </w: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promosso dal Comune di </w:t>
      </w:r>
      <w:proofErr w:type="spellStart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Bitritto</w:t>
      </w:r>
      <w:proofErr w:type="spellEnd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partenariato con il Comune di Bitetto e rivolto all’accoglienza integrata di richiedenti e titolari di protezione internazionale tra cui donne sole e famiglie con figli minori accolti nei Comuni di </w:t>
      </w:r>
      <w:proofErr w:type="spellStart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Bitritto</w:t>
      </w:r>
      <w:proofErr w:type="spellEnd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Bitetto ,</w:t>
      </w:r>
    </w:p>
    <w:p w:rsidR="00CD0208" w:rsidRPr="005850F9" w:rsidRDefault="00CD0208" w:rsidP="00CD02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prosegue negli interventi di monitoraggio dei bisogni di salute della popolazione migrante.</w:t>
      </w:r>
    </w:p>
    <w:p w:rsidR="00CD0208" w:rsidRPr="005850F9" w:rsidRDefault="00CD0208" w:rsidP="00CD02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 la realizzazione di un ciclo di incontri :</w:t>
      </w:r>
    </w:p>
    <w:p w:rsidR="00CD0208" w:rsidRPr="005850F9" w:rsidRDefault="00CD0208" w:rsidP="00CD0208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dei bisogni di salute,</w:t>
      </w:r>
    </w:p>
    <w:p w:rsidR="00CD0208" w:rsidRPr="005850F9" w:rsidRDefault="00CD0208" w:rsidP="00CD0208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presentazione del Servizio ed informazione sui diritti alla salute e all’assistenza sanitaria </w:t>
      </w:r>
    </w:p>
    <w:p w:rsidR="00CD0208" w:rsidRPr="005850F9" w:rsidRDefault="00CD0208" w:rsidP="00CD0208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approfondimento di alcune tematiche relative alla salute riproduttiva femminile </w:t>
      </w:r>
    </w:p>
    <w:p w:rsidR="00CD0208" w:rsidRPr="005850F9" w:rsidRDefault="00CD0208" w:rsidP="00CD0208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</w:t>
      </w:r>
    </w:p>
    <w:p w:rsidR="00CD0208" w:rsidRPr="005850F9" w:rsidRDefault="00CD0208" w:rsidP="00CD0208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incontri si tengono presso il Consultorio Familiare di </w:t>
      </w:r>
      <w:proofErr w:type="spellStart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Bitritto</w:t>
      </w:r>
      <w:proofErr w:type="spellEnd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via Pascoli n. 23 nella mattina del Lunedì nelle seguenti date alle ore 9.15:</w:t>
      </w:r>
    </w:p>
    <w:p w:rsidR="00CD0208" w:rsidRPr="005850F9" w:rsidRDefault="00CD0208" w:rsidP="00CD0208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26/10/2015 16/11/2015 30/11/2015</w:t>
      </w:r>
    </w:p>
    <w:p w:rsidR="00CD0208" w:rsidRPr="005850F9" w:rsidRDefault="00CD0208" w:rsidP="00CD020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D0208" w:rsidRPr="005850F9" w:rsidRDefault="00CD0208" w:rsidP="00CD02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Direttore del DSS9 Dirigente Sanitario </w:t>
      </w:r>
      <w:proofErr w:type="spellStart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Ref</w:t>
      </w:r>
      <w:proofErr w:type="spellEnd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del C. F. </w:t>
      </w:r>
    </w:p>
    <w:p w:rsidR="00CD0208" w:rsidRPr="005850F9" w:rsidRDefault="00CD0208" w:rsidP="00CD02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>Drssa</w:t>
      </w:r>
      <w:proofErr w:type="spellEnd"/>
      <w:r w:rsidRPr="00585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 Ditolve Dott.ssa Patrizia CONESE</w:t>
      </w:r>
    </w:p>
    <w:p w:rsidR="005967D3" w:rsidRDefault="00CD0208"/>
    <w:sectPr w:rsidR="005967D3" w:rsidSect="00E65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BE3"/>
    <w:multiLevelType w:val="multilevel"/>
    <w:tmpl w:val="A49E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0208"/>
    <w:rsid w:val="00133C85"/>
    <w:rsid w:val="0059275E"/>
    <w:rsid w:val="006B08D1"/>
    <w:rsid w:val="00CD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208"/>
  </w:style>
  <w:style w:type="paragraph" w:styleId="Titolo3">
    <w:name w:val="heading 3"/>
    <w:basedOn w:val="Normale"/>
    <w:link w:val="Titolo3Carattere"/>
    <w:uiPriority w:val="9"/>
    <w:qFormat/>
    <w:rsid w:val="00CD020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0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D020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02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bitr23097</dc:creator>
  <cp:lastModifiedBy>bitr23097</cp:lastModifiedBy>
  <cp:revision>1</cp:revision>
  <dcterms:created xsi:type="dcterms:W3CDTF">2015-11-12T09:26:00Z</dcterms:created>
  <dcterms:modified xsi:type="dcterms:W3CDTF">2015-11-12T09:27:00Z</dcterms:modified>
</cp:coreProperties>
</file>