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4A324" w14:textId="77777777" w:rsidR="0018329B" w:rsidRPr="0018329B" w:rsidRDefault="0018329B" w:rsidP="0018329B">
      <w:pPr>
        <w:pStyle w:val="Nomeeindirizzo"/>
        <w:ind w:left="0"/>
        <w:rPr>
          <w:rStyle w:val="Riferimentodelicato"/>
        </w:rPr>
        <w:sectPr w:rsidR="0018329B" w:rsidRPr="0018329B" w:rsidSect="00905314">
          <w:headerReference w:type="default" r:id="rId8"/>
          <w:footerReference w:type="default" r:id="rId9"/>
          <w:pgSz w:w="11900" w:h="16840"/>
          <w:pgMar w:top="2608" w:right="1418" w:bottom="2268" w:left="1418" w:header="0" w:footer="0" w:gutter="0"/>
          <w:cols w:space="708"/>
          <w:docGrid w:linePitch="360"/>
        </w:sectPr>
      </w:pPr>
    </w:p>
    <w:p w14:paraId="23D344EB" w14:textId="77777777" w:rsidR="00196C12" w:rsidRDefault="00196C12" w:rsidP="00174C28">
      <w:pPr>
        <w:pStyle w:val="Corpolettera"/>
        <w:sectPr w:rsidR="00196C12" w:rsidSect="00196C12">
          <w:type w:val="continuous"/>
          <w:pgSz w:w="11900" w:h="16840"/>
          <w:pgMar w:top="2608" w:right="1418" w:bottom="2268" w:left="1418" w:header="0" w:footer="0" w:gutter="0"/>
          <w:cols w:space="708"/>
          <w:docGrid w:linePitch="360"/>
        </w:sectPr>
      </w:pPr>
    </w:p>
    <w:p w14:paraId="7B079E9E" w14:textId="77777777" w:rsidR="00196C12" w:rsidRDefault="00196C12" w:rsidP="00174C28">
      <w:pPr>
        <w:pStyle w:val="Corpolettera"/>
        <w:sectPr w:rsidR="00196C12" w:rsidSect="00196C12">
          <w:type w:val="continuous"/>
          <w:pgSz w:w="11900" w:h="16840"/>
          <w:pgMar w:top="2608" w:right="1418" w:bottom="2268" w:left="1418" w:header="0" w:footer="0" w:gutter="0"/>
          <w:cols w:space="708"/>
          <w:docGrid w:linePitch="360"/>
        </w:sectPr>
      </w:pPr>
    </w:p>
    <w:p w14:paraId="6E5D1CE4" w14:textId="77777777" w:rsidR="00196C12" w:rsidRDefault="00196C12" w:rsidP="00174C28">
      <w:pPr>
        <w:pStyle w:val="Corpolettera"/>
        <w:sectPr w:rsidR="00196C12" w:rsidSect="00196C12">
          <w:type w:val="continuous"/>
          <w:pgSz w:w="11900" w:h="16840"/>
          <w:pgMar w:top="2608" w:right="1418" w:bottom="2268" w:left="1418" w:header="0" w:footer="0" w:gutter="0"/>
          <w:cols w:space="708"/>
          <w:docGrid w:linePitch="360"/>
        </w:sectPr>
      </w:pPr>
    </w:p>
    <w:p w14:paraId="052A3CA9" w14:textId="004DC8C9" w:rsidR="00196C12" w:rsidRDefault="00196C12" w:rsidP="00174C28">
      <w:pPr>
        <w:pStyle w:val="Corpolettera"/>
        <w:sectPr w:rsidR="00196C12" w:rsidSect="00196C12">
          <w:type w:val="continuous"/>
          <w:pgSz w:w="11900" w:h="16840"/>
          <w:pgMar w:top="2608" w:right="1418" w:bottom="2268" w:left="1418" w:header="0" w:footer="0" w:gutter="0"/>
          <w:cols w:space="708"/>
          <w:docGrid w:linePitch="360"/>
        </w:sectPr>
      </w:pPr>
    </w:p>
    <w:p w14:paraId="5E3D2B30" w14:textId="77777777" w:rsidR="00720D4C" w:rsidRPr="00720D4C" w:rsidRDefault="00720D4C" w:rsidP="00720D4C">
      <w:pPr>
        <w:pStyle w:val="Titolo1"/>
        <w:rPr>
          <w:u w:val="single"/>
        </w:rPr>
      </w:pPr>
      <w:r w:rsidRPr="00720D4C">
        <w:rPr>
          <w:u w:val="single"/>
        </w:rPr>
        <w:t>COMUNICATO STAMPA</w:t>
      </w:r>
    </w:p>
    <w:p w14:paraId="6BAEB66A" w14:textId="77777777" w:rsidR="00720D4C" w:rsidRPr="00720D4C" w:rsidRDefault="00720D4C" w:rsidP="00720D4C">
      <w:pPr>
        <w:pStyle w:val="Corpolettera"/>
        <w:spacing w:line="276" w:lineRule="auto"/>
        <w:jc w:val="both"/>
        <w:rPr>
          <w:sz w:val="28"/>
          <w:szCs w:val="28"/>
        </w:rPr>
      </w:pPr>
    </w:p>
    <w:p w14:paraId="2898E284" w14:textId="3B00E9A6" w:rsidR="00720D4C" w:rsidRPr="00720D4C" w:rsidRDefault="00720D4C" w:rsidP="00720D4C">
      <w:pPr>
        <w:pStyle w:val="Titolo1"/>
      </w:pPr>
      <w:r w:rsidRPr="00720D4C">
        <w:t>La ASL di Bari in prima linea nella lotta alla corruzione</w:t>
      </w:r>
      <w:r w:rsidR="00D733F0">
        <w:t>: per ANAC è tra le amministrazioni più virtuose d’Italia</w:t>
      </w:r>
    </w:p>
    <w:p w14:paraId="0C36ABE9" w14:textId="77777777" w:rsidR="00720D4C" w:rsidRPr="00720D4C" w:rsidRDefault="00720D4C" w:rsidP="00720D4C">
      <w:pPr>
        <w:pStyle w:val="Corpolettera"/>
        <w:spacing w:line="276" w:lineRule="auto"/>
        <w:jc w:val="both"/>
        <w:rPr>
          <w:sz w:val="28"/>
          <w:szCs w:val="28"/>
        </w:rPr>
      </w:pPr>
    </w:p>
    <w:p w14:paraId="286DC7D6" w14:textId="0FD181E9" w:rsidR="00720D4C" w:rsidRPr="00720D4C" w:rsidRDefault="00720D4C" w:rsidP="00720D4C">
      <w:pPr>
        <w:pStyle w:val="Corpolettera"/>
        <w:spacing w:line="276" w:lineRule="auto"/>
        <w:jc w:val="both"/>
        <w:rPr>
          <w:i/>
          <w:sz w:val="28"/>
          <w:szCs w:val="28"/>
        </w:rPr>
      </w:pPr>
      <w:r w:rsidRPr="00720D4C">
        <w:rPr>
          <w:i/>
          <w:sz w:val="28"/>
          <w:szCs w:val="28"/>
        </w:rPr>
        <w:t>In un anno raccolte e verificate 44 segnalazioni di presunte irregolarità, di cui 11 tras</w:t>
      </w:r>
      <w:r w:rsidR="00D733F0">
        <w:rPr>
          <w:i/>
          <w:sz w:val="28"/>
          <w:szCs w:val="28"/>
        </w:rPr>
        <w:t>messe all’Autorità giudiziaria e</w:t>
      </w:r>
      <w:r w:rsidRPr="00720D4C">
        <w:rPr>
          <w:i/>
          <w:sz w:val="28"/>
          <w:szCs w:val="28"/>
        </w:rPr>
        <w:t xml:space="preserve"> agli organi investigativi</w:t>
      </w:r>
    </w:p>
    <w:p w14:paraId="16982D71" w14:textId="77777777" w:rsidR="00720D4C" w:rsidRPr="00720D4C" w:rsidRDefault="00720D4C" w:rsidP="00720D4C">
      <w:pPr>
        <w:pStyle w:val="Corpolettera"/>
        <w:spacing w:line="276" w:lineRule="auto"/>
        <w:jc w:val="both"/>
        <w:rPr>
          <w:sz w:val="28"/>
          <w:szCs w:val="28"/>
        </w:rPr>
      </w:pPr>
    </w:p>
    <w:p w14:paraId="67141394" w14:textId="17A80171" w:rsidR="00720D4C" w:rsidRDefault="00720D4C" w:rsidP="00720D4C">
      <w:pPr>
        <w:pStyle w:val="Corpolettera"/>
        <w:spacing w:line="276" w:lineRule="auto"/>
        <w:jc w:val="both"/>
      </w:pPr>
      <w:r w:rsidRPr="00720D4C">
        <w:rPr>
          <w:b/>
          <w:i/>
          <w:sz w:val="28"/>
          <w:szCs w:val="28"/>
        </w:rPr>
        <w:t>Bari, 12 febbraio 2022</w:t>
      </w:r>
      <w:r w:rsidRPr="00720D4C">
        <w:rPr>
          <w:sz w:val="28"/>
          <w:szCs w:val="28"/>
        </w:rPr>
        <w:t xml:space="preserve"> –  </w:t>
      </w:r>
      <w:r w:rsidRPr="00D733F0">
        <w:t xml:space="preserve">La ASL di Bari è in prima linea nella lotta alla corruzione. La strategia aziendale verte su azioni mirate, da un lato, a ridurre il rischio che si verifichino fenomeni corruttivi e, dall’altro, a promuovere maggiore trasparenza e integrità. </w:t>
      </w:r>
      <w:r w:rsidR="00D733F0">
        <w:t>L’impegno e la sensibilità dell’</w:t>
      </w:r>
      <w:r w:rsidRPr="00D733F0">
        <w:t xml:space="preserve"> azienda rispetto al fenomeno ha</w:t>
      </w:r>
      <w:r w:rsidR="008E694A">
        <w:t>nno</w:t>
      </w:r>
      <w:r w:rsidRPr="00D733F0">
        <w:t xml:space="preserve"> favorito l’adozione anticipata del Piano triennale per la Prevenzione della Corruzione e per la Trasparenza rispetto al termine fissato da ANAC, e trovano conferma anche nel numero delle segnalazioni di presunte irregolarità, gestite nel 2021.</w:t>
      </w:r>
    </w:p>
    <w:p w14:paraId="0570433D" w14:textId="77777777" w:rsidR="00D733F0" w:rsidRPr="00D733F0" w:rsidRDefault="00D733F0" w:rsidP="00720D4C">
      <w:pPr>
        <w:pStyle w:val="Corpolettera"/>
        <w:spacing w:line="276" w:lineRule="auto"/>
        <w:jc w:val="both"/>
      </w:pPr>
    </w:p>
    <w:p w14:paraId="083FF234" w14:textId="2D2C0E52" w:rsidR="00720D4C" w:rsidRDefault="00720D4C" w:rsidP="00720D4C">
      <w:pPr>
        <w:pStyle w:val="Corpolettera"/>
        <w:spacing w:line="276" w:lineRule="auto"/>
        <w:jc w:val="both"/>
      </w:pPr>
      <w:r w:rsidRPr="00D733F0">
        <w:t>Si tratta nel complesso di 44 segnalazioni, di cui 11 sono state trasmesse direttamente all’Autorità giudiziaria e/o alle forze dell’Ordine. Questo dato, numericamente analogo a quello rilevato nel 2020 ma in forte crescita rispetto al 2019, colloca la ASL di Bari tra le prime amministrazioni, nel panorama nazionale, per numero di segnalazioni ricevute,</w:t>
      </w:r>
      <w:r w:rsidR="00D733F0">
        <w:t xml:space="preserve"> e quindi tra le più virtuose,</w:t>
      </w:r>
      <w:r w:rsidRPr="00D733F0">
        <w:t xml:space="preserve"> come si evince dal report annuale dell’ANAC.</w:t>
      </w:r>
    </w:p>
    <w:p w14:paraId="0E2E196A" w14:textId="77777777" w:rsidR="00D733F0" w:rsidRPr="00D733F0" w:rsidRDefault="00D733F0" w:rsidP="00720D4C">
      <w:pPr>
        <w:pStyle w:val="Corpolettera"/>
        <w:spacing w:line="276" w:lineRule="auto"/>
        <w:jc w:val="both"/>
      </w:pPr>
    </w:p>
    <w:p w14:paraId="221901C8" w14:textId="147A5674" w:rsidR="00D733F0" w:rsidRDefault="00720D4C" w:rsidP="00D733F0">
      <w:pPr>
        <w:pStyle w:val="Corpolettera"/>
        <w:spacing w:line="276" w:lineRule="auto"/>
        <w:jc w:val="both"/>
      </w:pPr>
      <w:r w:rsidRPr="00D733F0">
        <w:t xml:space="preserve"> </w:t>
      </w:r>
      <w:r w:rsidR="00D733F0" w:rsidRPr="00D733F0">
        <w:t xml:space="preserve"> “Sono molteplici le attività – spiega il </w:t>
      </w:r>
      <w:r w:rsidR="00D733F0" w:rsidRPr="00D733F0">
        <w:rPr>
          <w:b/>
        </w:rPr>
        <w:t>direttore generale Antonio Sanguedolce</w:t>
      </w:r>
      <w:r w:rsidR="00D733F0" w:rsidRPr="00D733F0">
        <w:t xml:space="preserve"> – che mirano ad aumentare la consapevolezza sul fenomeno della corruzione e a implementare trasparenza, integrità e responsabilità, mediante strumenti anti-corruzione innovativi e modelli organizzativi specifici. Oltre ad una mappatura generale dei processi aziendal</w:t>
      </w:r>
      <w:r w:rsidR="00D733F0">
        <w:t xml:space="preserve">i a maggior rischio corruttivo </w:t>
      </w:r>
      <w:r w:rsidR="00D733F0" w:rsidRPr="00D733F0">
        <w:t xml:space="preserve">– continua il dg - è stata condotta una indagine specifica del contesto sanitario, integrata dal 2021 per i rischi legati alla emergenza Covid 19. Da </w:t>
      </w:r>
      <w:r w:rsidR="00D733F0" w:rsidRPr="00D733F0">
        <w:lastRenderedPageBreak/>
        <w:t xml:space="preserve">quest’anno con riferimento alla attuazione del PNRR è stata prevista una maggiore collegialità e dunque trasparenza delle decisioni </w:t>
      </w:r>
      <w:r w:rsidR="00D733F0">
        <w:t>attuative aziendali mediante l’</w:t>
      </w:r>
      <w:r w:rsidR="00D733F0" w:rsidRPr="00D733F0">
        <w:t xml:space="preserve">istituzione di un gruppo di lavoro dedicato al piano nazionale, oltre alla individuazione di una figura, prevista per legge, responsabile delle segnalazioni di operazioni sospette di riciclaggio di denaro”. </w:t>
      </w:r>
    </w:p>
    <w:p w14:paraId="34536081" w14:textId="77777777" w:rsidR="00D733F0" w:rsidRPr="00D733F0" w:rsidRDefault="00D733F0" w:rsidP="00D733F0">
      <w:pPr>
        <w:pStyle w:val="Corpolettera"/>
        <w:spacing w:line="276" w:lineRule="auto"/>
        <w:jc w:val="both"/>
      </w:pPr>
    </w:p>
    <w:p w14:paraId="7C8ED9F3" w14:textId="0C61E49E" w:rsidR="00720D4C" w:rsidRDefault="00D733F0" w:rsidP="00D733F0">
      <w:pPr>
        <w:pStyle w:val="Corpolettera"/>
        <w:spacing w:line="276" w:lineRule="auto"/>
        <w:jc w:val="both"/>
      </w:pPr>
      <w:r w:rsidRPr="00D733F0">
        <w:t>“I numeri delle segnalazioni – prosegue Sanguedolce-  di</w:t>
      </w:r>
      <w:r>
        <w:t>mostrano</w:t>
      </w:r>
      <w:r w:rsidRPr="00D733F0">
        <w:t xml:space="preserve"> una fiducia nella pubblica amministrazione da parte di chi segnala, nella consapevolezza di un impegno e di una ferma volontà da parte dell’azienda di ridurre e contrastare eventi di corruzione”.</w:t>
      </w:r>
    </w:p>
    <w:p w14:paraId="228C3C85" w14:textId="77777777" w:rsidR="00D733F0" w:rsidRPr="00D733F0" w:rsidRDefault="00D733F0" w:rsidP="00D733F0">
      <w:pPr>
        <w:pStyle w:val="Corpolettera"/>
        <w:spacing w:line="276" w:lineRule="auto"/>
        <w:jc w:val="both"/>
      </w:pPr>
    </w:p>
    <w:p w14:paraId="0F4C3A17" w14:textId="77777777" w:rsidR="00720D4C" w:rsidRPr="00D733F0" w:rsidRDefault="00720D4C" w:rsidP="00720D4C">
      <w:pPr>
        <w:pStyle w:val="Corpolettera"/>
        <w:spacing w:line="276" w:lineRule="auto"/>
        <w:jc w:val="both"/>
      </w:pPr>
      <w:r w:rsidRPr="00D733F0">
        <w:t xml:space="preserve">Tutte le 44 segnalazioni ricevute sono state oggetto di approfondimenti istruttori amministrativi, coordinati dalla Responsabile per la Prevenzione della Corruzione e per la Trasparenza della ASL, </w:t>
      </w:r>
      <w:r w:rsidRPr="00D733F0">
        <w:rPr>
          <w:b/>
        </w:rPr>
        <w:t>Romana Giovanna Piscitelli</w:t>
      </w:r>
      <w:r w:rsidRPr="00D733F0">
        <w:t>, cui hanno preso parte gli uffici aziendali, di volta in volta, competenti per materia. Al termine delle verifiche istruttorie, 25 segnalazioni sono state archiviate, a comprova della sostanziale correttezza dell’attività posta in essere dall’Amministrazione; 11 sono state trasmesse all’Autorità giudiziaria e/o alle forze dell’ordine, 3 inviate all’Ufficio per i Procedimenti Disciplinari (UPD). Sulle restanti 7 segnalazioni sono ancora in corso verifiche.</w:t>
      </w:r>
    </w:p>
    <w:p w14:paraId="7A5D2CBD" w14:textId="77777777" w:rsidR="00720D4C" w:rsidRPr="00D733F0" w:rsidRDefault="00720D4C" w:rsidP="00720D4C">
      <w:pPr>
        <w:pStyle w:val="Corpolettera"/>
        <w:spacing w:line="276" w:lineRule="auto"/>
        <w:jc w:val="both"/>
      </w:pPr>
    </w:p>
    <w:p w14:paraId="638A4B30" w14:textId="08BDCC12" w:rsidR="00720D4C" w:rsidRDefault="00720D4C" w:rsidP="00720D4C">
      <w:pPr>
        <w:pStyle w:val="Corpolettera"/>
        <w:spacing w:line="276" w:lineRule="auto"/>
        <w:jc w:val="both"/>
      </w:pPr>
      <w:r w:rsidRPr="00D733F0">
        <w:t xml:space="preserve">“Il Piano anti corruzione della ASL </w:t>
      </w:r>
      <w:r w:rsidR="00D733F0">
        <w:t xml:space="preserve">– commenta Piscitelli - </w:t>
      </w:r>
      <w:r w:rsidRPr="00D733F0">
        <w:t xml:space="preserve">è stato integrato quest’anno al Piano della Performance, al Piano del Lavoro Agile e a quello delle azioni positive, in linea con quanto indicato, per il futuro, dal decreto legge 80/2021, che introduce e disciplina il PIAO (piano integrato di attività e organizzazione), ossia una sintesi dei principali strumenti di programmazione delle pubbliche amministrazioni. Tutte le macrostrutture aziendali, sia nella fase di programmazione che nelle successive fasi di attuazione e monitoraggio delle misure di trasparenza e prevenzione della corruzione, hanno fornito un importante contributo specialistico. Tanto che </w:t>
      </w:r>
      <w:proofErr w:type="spellStart"/>
      <w:r w:rsidRPr="00D733F0">
        <w:t>Transparency</w:t>
      </w:r>
      <w:proofErr w:type="spellEnd"/>
      <w:r w:rsidRPr="00D733F0">
        <w:t xml:space="preserve"> Italia - organizzazione non governativa, no profit, impegnata in attività di prevenzione e contrasto alla corruzione e di promozione dell’etica - ha espresso di recente un giudizio positivo sulla complessiva strategia anticorruzione ASL. Un impegno</w:t>
      </w:r>
      <w:r w:rsidR="00227CFF">
        <w:t xml:space="preserve"> – conclude -</w:t>
      </w:r>
      <w:r w:rsidRPr="00D733F0">
        <w:t xml:space="preserve"> confermato tra l’altro dall’adesione della ASL, sin dall’avvio nel 2020, al primo Forum per l’integrità in Sanità, organizzato da </w:t>
      </w:r>
      <w:proofErr w:type="spellStart"/>
      <w:r w:rsidRPr="00D733F0">
        <w:t>Transparency</w:t>
      </w:r>
      <w:proofErr w:type="spellEnd"/>
      <w:r w:rsidRPr="00D733F0">
        <w:t xml:space="preserve"> Italia e dall’associazione </w:t>
      </w:r>
      <w:proofErr w:type="spellStart"/>
      <w:r w:rsidRPr="00D733F0">
        <w:t>React</w:t>
      </w:r>
      <w:proofErr w:type="spellEnd"/>
      <w:r w:rsidRPr="00D733F0">
        <w:t>, leader a livello nazionale in questo settore</w:t>
      </w:r>
      <w:r w:rsidR="00227CFF">
        <w:t>”</w:t>
      </w:r>
      <w:r w:rsidRPr="00D733F0">
        <w:t>.</w:t>
      </w:r>
    </w:p>
    <w:p w14:paraId="744A7B91" w14:textId="77777777" w:rsidR="00227CFF" w:rsidRPr="00D733F0" w:rsidRDefault="00227CFF" w:rsidP="00720D4C">
      <w:pPr>
        <w:pStyle w:val="Corpolettera"/>
        <w:spacing w:line="276" w:lineRule="auto"/>
        <w:jc w:val="both"/>
      </w:pPr>
    </w:p>
    <w:p w14:paraId="4B736C72" w14:textId="285FC1EC" w:rsidR="00720D4C" w:rsidRDefault="00720D4C" w:rsidP="00720D4C">
      <w:pPr>
        <w:pStyle w:val="Corpolettera"/>
        <w:spacing w:line="276" w:lineRule="auto"/>
        <w:jc w:val="both"/>
      </w:pPr>
      <w:r w:rsidRPr="00D733F0">
        <w:t xml:space="preserve">Anche in tema di trasparenza, quantitativamente più significativa è stata l’attività della ASL nel corso del biennio 2020-2021, anche per effetto di una crescente domanda proveniente dal contesto esterno. Dal registro degli accessi, civici e generalizzati pubblicato dal 2020 sul sito </w:t>
      </w:r>
      <w:r w:rsidRPr="00D733F0">
        <w:lastRenderedPageBreak/>
        <w:t>istituzionale, nella sezione Amministrazione Trasparente, si rileva un incremento delle domande indirizzate alla Direzione Generale ovvero al Responsabile per la Prevenzione della Corruzione e per la Trasparenza e da questi coordinate con il coinvolgimento delle macrostrutture aziendali in possesso delle informazioni richieste.</w:t>
      </w:r>
    </w:p>
    <w:p w14:paraId="7C9F528C" w14:textId="77777777" w:rsidR="00D733F0" w:rsidRPr="00D733F0" w:rsidRDefault="00D733F0" w:rsidP="00720D4C">
      <w:pPr>
        <w:pStyle w:val="Corpolettera"/>
        <w:spacing w:line="276" w:lineRule="auto"/>
        <w:jc w:val="both"/>
      </w:pPr>
    </w:p>
    <w:p w14:paraId="5898160E" w14:textId="7F7C24DD" w:rsidR="006B0062" w:rsidRDefault="00720D4C" w:rsidP="00720D4C">
      <w:pPr>
        <w:pStyle w:val="Corpolettera"/>
        <w:spacing w:line="276" w:lineRule="auto"/>
        <w:jc w:val="both"/>
      </w:pPr>
      <w:r w:rsidRPr="00D733F0">
        <w:t>“C’è stato un aumento delle richieste di informazioni e/o documenti, nella quasi totalità dei casi, integralmente accolte dall’A</w:t>
      </w:r>
      <w:r w:rsidR="00D733F0">
        <w:t>zienda – prosegue Piscitelli – s</w:t>
      </w:r>
      <w:r w:rsidRPr="00D733F0">
        <w:t>i tratta di un’ulteriore conferma della chiara intenzione della ASL di riconoscere sempre più elevati livelli di trasparenza verso l’esterno e – sotto il profilo tecnico – di una sempre più spiccata correttezza delle informazioni oggetto di pubblicazione obbligatoria”</w:t>
      </w:r>
      <w:r w:rsidR="00D733F0">
        <w:t>.</w:t>
      </w:r>
    </w:p>
    <w:p w14:paraId="351B5333" w14:textId="74538BAA" w:rsidR="00D733F0" w:rsidRDefault="00D733F0" w:rsidP="00720D4C">
      <w:pPr>
        <w:pStyle w:val="Corpolettera"/>
        <w:spacing w:line="276" w:lineRule="auto"/>
        <w:jc w:val="both"/>
      </w:pPr>
    </w:p>
    <w:p w14:paraId="4421E52E" w14:textId="77777777" w:rsidR="00D733F0" w:rsidRPr="00D733F0" w:rsidRDefault="00D733F0" w:rsidP="00720D4C">
      <w:pPr>
        <w:pStyle w:val="Corpolettera"/>
        <w:spacing w:line="276" w:lineRule="auto"/>
        <w:jc w:val="both"/>
      </w:pPr>
    </w:p>
    <w:p w14:paraId="11E3018B" w14:textId="77777777" w:rsidR="000132DE" w:rsidRPr="000132DE" w:rsidRDefault="000132DE" w:rsidP="000132DE">
      <w:pPr>
        <w:pStyle w:val="Corpolettera"/>
        <w:spacing w:line="276" w:lineRule="auto"/>
        <w:jc w:val="both"/>
        <w:rPr>
          <w:sz w:val="28"/>
          <w:szCs w:val="28"/>
        </w:rPr>
      </w:pPr>
      <w:r w:rsidRPr="000132DE">
        <w:rPr>
          <w:sz w:val="28"/>
          <w:szCs w:val="28"/>
        </w:rPr>
        <w:t>____________________________</w:t>
      </w:r>
    </w:p>
    <w:p w14:paraId="4CBEED70" w14:textId="77777777" w:rsidR="000132DE" w:rsidRPr="000132DE" w:rsidRDefault="000132DE" w:rsidP="000132DE">
      <w:pPr>
        <w:pStyle w:val="Corpolettera"/>
        <w:spacing w:line="276" w:lineRule="auto"/>
        <w:jc w:val="both"/>
      </w:pPr>
      <w:r w:rsidRPr="000132DE">
        <w:t>Valentina Marzo</w:t>
      </w:r>
    </w:p>
    <w:p w14:paraId="53A7C784" w14:textId="77777777" w:rsidR="000132DE" w:rsidRPr="000132DE" w:rsidRDefault="000132DE" w:rsidP="000132DE">
      <w:pPr>
        <w:pStyle w:val="Corpolettera"/>
        <w:spacing w:line="276" w:lineRule="auto"/>
        <w:jc w:val="both"/>
      </w:pPr>
      <w:r w:rsidRPr="000132DE">
        <w:t>Addetta stampa ASL Bari</w:t>
      </w:r>
    </w:p>
    <w:p w14:paraId="669DE705" w14:textId="77777777" w:rsidR="000132DE" w:rsidRPr="000132DE" w:rsidRDefault="000132DE" w:rsidP="000132DE">
      <w:pPr>
        <w:pStyle w:val="Corpolettera"/>
        <w:spacing w:line="276" w:lineRule="auto"/>
        <w:jc w:val="both"/>
      </w:pPr>
      <w:r w:rsidRPr="000132DE">
        <w:t xml:space="preserve">Informazione e Comunicazione </w:t>
      </w:r>
    </w:p>
    <w:p w14:paraId="52B4A360" w14:textId="77777777" w:rsidR="000132DE" w:rsidRPr="000132DE" w:rsidRDefault="000132DE" w:rsidP="000132DE">
      <w:pPr>
        <w:pStyle w:val="Corpolettera"/>
        <w:spacing w:line="276" w:lineRule="auto"/>
        <w:jc w:val="both"/>
      </w:pPr>
      <w:r w:rsidRPr="000132DE">
        <w:t>Valentina.marzo@asl.bari.it</w:t>
      </w:r>
    </w:p>
    <w:p w14:paraId="29FD9FBC" w14:textId="01E5C6AB" w:rsidR="006B0062" w:rsidRDefault="006B0062" w:rsidP="006B0062">
      <w:pPr>
        <w:pStyle w:val="Corpolettera"/>
        <w:spacing w:line="276" w:lineRule="auto"/>
        <w:jc w:val="both"/>
        <w:rPr>
          <w:sz w:val="28"/>
          <w:szCs w:val="28"/>
        </w:rPr>
      </w:pPr>
    </w:p>
    <w:p w14:paraId="670339A7" w14:textId="78C3FD28" w:rsidR="006B0062" w:rsidRDefault="006B0062" w:rsidP="006B0062">
      <w:pPr>
        <w:pStyle w:val="Corpolettera"/>
        <w:spacing w:line="276" w:lineRule="auto"/>
        <w:jc w:val="both"/>
        <w:rPr>
          <w:sz w:val="28"/>
          <w:szCs w:val="28"/>
        </w:rPr>
      </w:pPr>
    </w:p>
    <w:p w14:paraId="60D951EE" w14:textId="0C28FE1E" w:rsidR="006B0062" w:rsidRDefault="006B0062" w:rsidP="006B0062">
      <w:pPr>
        <w:pStyle w:val="Corpolettera"/>
        <w:spacing w:line="276" w:lineRule="auto"/>
        <w:jc w:val="both"/>
        <w:rPr>
          <w:sz w:val="28"/>
          <w:szCs w:val="28"/>
        </w:rPr>
      </w:pPr>
    </w:p>
    <w:p w14:paraId="1BA97288" w14:textId="4E9B96A2" w:rsidR="006B0062" w:rsidRDefault="006B0062" w:rsidP="006B0062">
      <w:pPr>
        <w:pStyle w:val="Corpolettera"/>
        <w:spacing w:line="276" w:lineRule="auto"/>
        <w:jc w:val="both"/>
        <w:rPr>
          <w:sz w:val="28"/>
          <w:szCs w:val="28"/>
        </w:rPr>
      </w:pPr>
    </w:p>
    <w:p w14:paraId="41EEACC7" w14:textId="7C6725A8" w:rsidR="006B0062" w:rsidRDefault="006B0062" w:rsidP="006B0062">
      <w:pPr>
        <w:pStyle w:val="Corpolettera"/>
        <w:spacing w:line="276" w:lineRule="auto"/>
        <w:jc w:val="both"/>
        <w:rPr>
          <w:sz w:val="28"/>
          <w:szCs w:val="28"/>
        </w:rPr>
      </w:pPr>
    </w:p>
    <w:p w14:paraId="1C1C964B" w14:textId="77777777" w:rsidR="006B0062" w:rsidRDefault="006B0062" w:rsidP="006B0062">
      <w:pPr>
        <w:pStyle w:val="Corpolettera"/>
        <w:spacing w:line="276" w:lineRule="auto"/>
        <w:jc w:val="both"/>
        <w:rPr>
          <w:sz w:val="28"/>
          <w:szCs w:val="28"/>
        </w:rPr>
      </w:pPr>
    </w:p>
    <w:p w14:paraId="61C7C6F2" w14:textId="77777777" w:rsidR="00A70C1A" w:rsidRPr="009A1E25" w:rsidRDefault="00A70C1A" w:rsidP="009A1E25">
      <w:pPr>
        <w:pStyle w:val="Corpolettera"/>
        <w:spacing w:line="276" w:lineRule="auto"/>
        <w:jc w:val="both"/>
        <w:rPr>
          <w:sz w:val="28"/>
          <w:szCs w:val="28"/>
        </w:rPr>
      </w:pPr>
    </w:p>
    <w:sectPr w:rsidR="00A70C1A" w:rsidRPr="009A1E25" w:rsidSect="00196C12">
      <w:type w:val="continuous"/>
      <w:pgSz w:w="11900" w:h="16840"/>
      <w:pgMar w:top="2608" w:right="1418" w:bottom="226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7FC18" w14:textId="77777777" w:rsidR="003F37EF" w:rsidRDefault="003F37EF" w:rsidP="00905314">
      <w:r>
        <w:separator/>
      </w:r>
    </w:p>
  </w:endnote>
  <w:endnote w:type="continuationSeparator" w:id="0">
    <w:p w14:paraId="1E1AED84" w14:textId="77777777" w:rsidR="003F37EF" w:rsidRDefault="003F37EF" w:rsidP="00905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D16A4" w14:textId="77777777" w:rsidR="005F7640" w:rsidRDefault="00483D23" w:rsidP="00BA5CDF">
    <w:pPr>
      <w:pStyle w:val="Pidipagina"/>
      <w:ind w:left="-1418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C137AD9" wp14:editId="325CA67B">
              <wp:simplePos x="0" y="0"/>
              <wp:positionH relativeFrom="margin">
                <wp:posOffset>1176020</wp:posOffset>
              </wp:positionH>
              <wp:positionV relativeFrom="paragraph">
                <wp:posOffset>118110</wp:posOffset>
              </wp:positionV>
              <wp:extent cx="3314700" cy="781050"/>
              <wp:effectExtent l="0" t="0" r="0" b="0"/>
              <wp:wrapNone/>
              <wp:docPr id="4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14700" cy="781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7E48F6" w14:textId="77777777" w:rsidR="007A5EB6" w:rsidRPr="007A5EB6" w:rsidRDefault="007A5EB6" w:rsidP="007A5EB6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b/>
                              <w:color w:val="3C3C3B"/>
                              <w:sz w:val="18"/>
                              <w:szCs w:val="18"/>
                            </w:rPr>
                          </w:pPr>
                          <w:r w:rsidRPr="007A5EB6">
                            <w:rPr>
                              <w:rFonts w:asciiTheme="majorHAnsi" w:hAnsiTheme="majorHAnsi"/>
                              <w:b/>
                              <w:color w:val="3C3C3B"/>
                              <w:sz w:val="18"/>
                              <w:szCs w:val="18"/>
                            </w:rPr>
                            <w:t>Ufficio Stampa ASL Bari</w:t>
                          </w:r>
                        </w:p>
                        <w:p w14:paraId="5CC1F409" w14:textId="77777777" w:rsidR="002A5909" w:rsidRPr="00483D23" w:rsidRDefault="008973CF" w:rsidP="00483D23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 xml:space="preserve">Lungomare Starita, 6 </w:t>
                          </w:r>
                          <w:r w:rsidR="005F7640"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8973CF"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>70123 Bari (BA</w:t>
                          </w:r>
                          <w:r w:rsidR="007A5EB6"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>)</w:t>
                          </w:r>
                        </w:p>
                        <w:p w14:paraId="17BBE1FA" w14:textId="77777777" w:rsidR="007A5EB6" w:rsidRPr="009A1E25" w:rsidRDefault="003F37EF" w:rsidP="00CC44E2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</w:pPr>
                          <w:hyperlink r:id="rId1" w:history="1">
                            <w:r w:rsidR="00CC44E2" w:rsidRPr="009A1E25">
                              <w:rPr>
                                <w:rStyle w:val="Collegamentoipertestuale"/>
                                <w:rFonts w:asciiTheme="majorHAnsi" w:hAnsiTheme="majorHAnsi"/>
                                <w:sz w:val="18"/>
                                <w:szCs w:val="18"/>
                              </w:rPr>
                              <w:t>ufficio.stampa@asl.bari.it</w:t>
                            </w:r>
                          </w:hyperlink>
                          <w:r w:rsidR="00CC44E2" w:rsidRPr="009A1E25"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1DD8EC18" w14:textId="77777777" w:rsidR="00CC44E2" w:rsidRPr="009A1E25" w:rsidRDefault="00CC44E2" w:rsidP="00CC44E2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</w:pPr>
                          <w:r w:rsidRPr="009A1E25"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>https://www.sanita.puglia.it/web/asl-bari</w:t>
                          </w:r>
                        </w:p>
                        <w:p w14:paraId="25E61802" w14:textId="77777777" w:rsidR="00CC44E2" w:rsidRPr="009A1E25" w:rsidRDefault="00CC44E2" w:rsidP="00365705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</w:pPr>
                        </w:p>
                        <w:p w14:paraId="0733BC8D" w14:textId="77777777" w:rsidR="005F7640" w:rsidRPr="009A1E25" w:rsidRDefault="005F7640" w:rsidP="00365705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137AD9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7" type="#_x0000_t202" style="position:absolute;left:0;text-align:left;margin-left:92.6pt;margin-top:9.3pt;width:261pt;height:61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" filled="f" stroked="f">
              <v:path arrowok="t"/>
              <v:textbox>
                <w:txbxContent>
                  <w:p w14:paraId="597E48F6" w14:textId="77777777" w:rsidR="007A5EB6" w:rsidRPr="007A5EB6" w:rsidRDefault="007A5EB6" w:rsidP="007A5EB6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b/>
                        <w:color w:val="3C3C3B"/>
                        <w:sz w:val="18"/>
                        <w:szCs w:val="18"/>
                      </w:rPr>
                    </w:pPr>
                    <w:r w:rsidRPr="007A5EB6">
                      <w:rPr>
                        <w:rFonts w:asciiTheme="majorHAnsi" w:hAnsiTheme="majorHAnsi"/>
                        <w:b/>
                        <w:color w:val="3C3C3B"/>
                        <w:sz w:val="18"/>
                        <w:szCs w:val="18"/>
                      </w:rPr>
                      <w:t>Ufficio Stampa ASL Bari</w:t>
                    </w:r>
                  </w:p>
                  <w:p w14:paraId="5CC1F409" w14:textId="77777777" w:rsidR="002A5909" w:rsidRPr="00483D23" w:rsidRDefault="008973CF" w:rsidP="00483D23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</w:pPr>
                    <w:r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 xml:space="preserve">Lungomare Starita, 6 </w:t>
                    </w:r>
                    <w:r w:rsidR="005F7640"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 xml:space="preserve"> </w:t>
                    </w:r>
                    <w:r w:rsidRPr="008973CF"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>70123 Bari (BA</w:t>
                    </w:r>
                    <w:r w:rsidR="007A5EB6"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>)</w:t>
                    </w:r>
                  </w:p>
                  <w:p w14:paraId="17BBE1FA" w14:textId="77777777" w:rsidR="007A5EB6" w:rsidRPr="009A1E25" w:rsidRDefault="00055A12" w:rsidP="00CC44E2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</w:pPr>
                    <w:hyperlink r:id="rId2" w:history="1">
                      <w:r w:rsidR="00CC44E2" w:rsidRPr="009A1E25">
                        <w:rPr>
                          <w:rStyle w:val="Collegamentoipertestuale"/>
                          <w:rFonts w:asciiTheme="majorHAnsi" w:hAnsiTheme="majorHAnsi"/>
                          <w:sz w:val="18"/>
                          <w:szCs w:val="18"/>
                        </w:rPr>
                        <w:t>ufficio.stampa@asl.bari.it</w:t>
                      </w:r>
                    </w:hyperlink>
                    <w:r w:rsidR="00CC44E2" w:rsidRPr="009A1E25"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 xml:space="preserve"> </w:t>
                    </w:r>
                  </w:p>
                  <w:p w14:paraId="1DD8EC18" w14:textId="77777777" w:rsidR="00CC44E2" w:rsidRPr="009A1E25" w:rsidRDefault="00CC44E2" w:rsidP="00CC44E2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</w:pPr>
                    <w:r w:rsidRPr="009A1E25"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>https://www.sanita.puglia.it/web/asl-bari</w:t>
                    </w:r>
                  </w:p>
                  <w:p w14:paraId="25E61802" w14:textId="77777777" w:rsidR="00CC44E2" w:rsidRPr="009A1E25" w:rsidRDefault="00CC44E2" w:rsidP="00365705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</w:pPr>
                  </w:p>
                  <w:p w14:paraId="0733BC8D" w14:textId="77777777" w:rsidR="005F7640" w:rsidRPr="009A1E25" w:rsidRDefault="005F7640" w:rsidP="00365705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5F7640">
      <w:rPr>
        <w:noProof/>
      </w:rPr>
      <w:drawing>
        <wp:inline distT="0" distB="0" distL="0" distR="0" wp14:anchorId="276B99BF" wp14:editId="65F5FECA">
          <wp:extent cx="736600" cy="1219835"/>
          <wp:effectExtent l="0" t="0" r="6350" b="0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L  PTA corr - Footer.pn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104" r="34109"/>
                  <a:stretch/>
                </pic:blipFill>
                <pic:spPr bwMode="auto">
                  <a:xfrm>
                    <a:off x="0" y="0"/>
                    <a:ext cx="736915" cy="122035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A29A7" w14:textId="77777777" w:rsidR="003F37EF" w:rsidRDefault="003F37EF" w:rsidP="00905314">
      <w:r>
        <w:separator/>
      </w:r>
    </w:p>
  </w:footnote>
  <w:footnote w:type="continuationSeparator" w:id="0">
    <w:p w14:paraId="38D737F7" w14:textId="77777777" w:rsidR="003F37EF" w:rsidRDefault="003F37EF" w:rsidP="009053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B0964" w14:textId="77777777" w:rsidR="005F7640" w:rsidRDefault="00483D23" w:rsidP="00905314">
    <w:pPr>
      <w:pStyle w:val="Intestazione"/>
      <w:tabs>
        <w:tab w:val="clear" w:pos="9638"/>
      </w:tabs>
      <w:ind w:left="-1418" w:right="-1418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B9A4A8C" wp14:editId="092A8F71">
              <wp:simplePos x="0" y="0"/>
              <wp:positionH relativeFrom="column">
                <wp:posOffset>3429000</wp:posOffset>
              </wp:positionH>
              <wp:positionV relativeFrom="paragraph">
                <wp:posOffset>513080</wp:posOffset>
              </wp:positionV>
              <wp:extent cx="2339975" cy="539750"/>
              <wp:effectExtent l="0" t="0" r="0" b="0"/>
              <wp:wrapNone/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39975" cy="539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3C7363" w14:textId="77777777" w:rsidR="005F7640" w:rsidRPr="000453DC" w:rsidRDefault="00555C96" w:rsidP="00A47439">
                          <w:pPr>
                            <w:ind w:left="-142"/>
                            <w:rPr>
                              <w:rFonts w:ascii="Calibri" w:hAnsi="Calibri"/>
                              <w:color w:val="AA6368"/>
                            </w:rPr>
                          </w:pPr>
                          <w:r>
                            <w:rPr>
                              <w:rFonts w:ascii="Calibri" w:hAnsi="Calibri"/>
                              <w:color w:val="AA6368"/>
                            </w:rPr>
                            <w:t>Azi</w:t>
                          </w:r>
                          <w:r w:rsidR="008973CF">
                            <w:rPr>
                              <w:rFonts w:ascii="Calibri" w:hAnsi="Calibri"/>
                              <w:color w:val="AA6368"/>
                            </w:rPr>
                            <w:t>enda Sanitaria L</w:t>
                          </w:r>
                          <w:r>
                            <w:rPr>
                              <w:rFonts w:ascii="Calibri" w:hAnsi="Calibri"/>
                              <w:color w:val="AA6368"/>
                            </w:rPr>
                            <w:t>ocale della Provincia di Bari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9A4A8C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left:0;text-align:left;margin-left:270pt;margin-top:40.4pt;width:184.25pt;height:4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" filled="f" stroked="f">
              <v:path arrowok="t"/>
              <v:textbox>
                <w:txbxContent>
                  <w:p w14:paraId="293C7363" w14:textId="77777777" w:rsidR="005F7640" w:rsidRPr="000453DC" w:rsidRDefault="00555C96" w:rsidP="00A47439">
                    <w:pPr>
                      <w:ind w:left="-142"/>
                      <w:rPr>
                        <w:rFonts w:ascii="Calibri" w:hAnsi="Calibri"/>
                        <w:color w:val="AA6368"/>
                      </w:rPr>
                    </w:pPr>
                    <w:r>
                      <w:rPr>
                        <w:rFonts w:ascii="Calibri" w:hAnsi="Calibri"/>
                        <w:color w:val="AA6368"/>
                      </w:rPr>
                      <w:t>Azi</w:t>
                    </w:r>
                    <w:r w:rsidR="008973CF">
                      <w:rPr>
                        <w:rFonts w:ascii="Calibri" w:hAnsi="Calibri"/>
                        <w:color w:val="AA6368"/>
                      </w:rPr>
                      <w:t>enda Sanitaria L</w:t>
                    </w:r>
                    <w:r>
                      <w:rPr>
                        <w:rFonts w:ascii="Calibri" w:hAnsi="Calibri"/>
                        <w:color w:val="AA6368"/>
                      </w:rPr>
                      <w:t>ocale della Provincia di Bari</w:t>
                    </w:r>
                  </w:p>
                </w:txbxContent>
              </v:textbox>
            </v:shape>
          </w:pict>
        </mc:Fallback>
      </mc:AlternateContent>
    </w:r>
    <w:r w:rsidR="005F7640">
      <w:rPr>
        <w:noProof/>
      </w:rPr>
      <w:drawing>
        <wp:inline distT="0" distB="0" distL="0" distR="0" wp14:anchorId="40CD8677" wp14:editId="27AC67B6">
          <wp:extent cx="7529830" cy="1433027"/>
          <wp:effectExtent l="0" t="0" r="0" b="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L B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9830" cy="14330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F3292"/>
    <w:multiLevelType w:val="hybridMultilevel"/>
    <w:tmpl w:val="239A4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BD61FD"/>
    <w:multiLevelType w:val="hybridMultilevel"/>
    <w:tmpl w:val="E5020B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2A58E5"/>
    <w:multiLevelType w:val="hybridMultilevel"/>
    <w:tmpl w:val="1EF86E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CDF"/>
    <w:rsid w:val="000132DE"/>
    <w:rsid w:val="000425D7"/>
    <w:rsid w:val="00044890"/>
    <w:rsid w:val="00047E9C"/>
    <w:rsid w:val="00055A12"/>
    <w:rsid w:val="0008273E"/>
    <w:rsid w:val="00140454"/>
    <w:rsid w:val="00174C28"/>
    <w:rsid w:val="0018329B"/>
    <w:rsid w:val="00187E03"/>
    <w:rsid w:val="00196C12"/>
    <w:rsid w:val="001C4D18"/>
    <w:rsid w:val="001D2B31"/>
    <w:rsid w:val="001D4A19"/>
    <w:rsid w:val="001D6C68"/>
    <w:rsid w:val="002007BB"/>
    <w:rsid w:val="00207007"/>
    <w:rsid w:val="00227CFF"/>
    <w:rsid w:val="00234674"/>
    <w:rsid w:val="002525F2"/>
    <w:rsid w:val="0028544F"/>
    <w:rsid w:val="002A5909"/>
    <w:rsid w:val="002A5DFD"/>
    <w:rsid w:val="002A6E61"/>
    <w:rsid w:val="002E492B"/>
    <w:rsid w:val="002E551D"/>
    <w:rsid w:val="0030484C"/>
    <w:rsid w:val="00317B3F"/>
    <w:rsid w:val="00330935"/>
    <w:rsid w:val="003606F0"/>
    <w:rsid w:val="00362E52"/>
    <w:rsid w:val="00365705"/>
    <w:rsid w:val="00385E13"/>
    <w:rsid w:val="003C48BB"/>
    <w:rsid w:val="003F37EF"/>
    <w:rsid w:val="003F7802"/>
    <w:rsid w:val="00401053"/>
    <w:rsid w:val="00415DF4"/>
    <w:rsid w:val="00437D3D"/>
    <w:rsid w:val="0045470A"/>
    <w:rsid w:val="00483D23"/>
    <w:rsid w:val="004A6C23"/>
    <w:rsid w:val="004B28D8"/>
    <w:rsid w:val="004C4F2E"/>
    <w:rsid w:val="005000C1"/>
    <w:rsid w:val="00502992"/>
    <w:rsid w:val="00505FB4"/>
    <w:rsid w:val="00525BE5"/>
    <w:rsid w:val="00555C96"/>
    <w:rsid w:val="005659A8"/>
    <w:rsid w:val="00580193"/>
    <w:rsid w:val="0058494D"/>
    <w:rsid w:val="005A01AF"/>
    <w:rsid w:val="005D4BE7"/>
    <w:rsid w:val="005F13CA"/>
    <w:rsid w:val="005F7640"/>
    <w:rsid w:val="00622328"/>
    <w:rsid w:val="00647DD1"/>
    <w:rsid w:val="00682714"/>
    <w:rsid w:val="006A2321"/>
    <w:rsid w:val="006B0062"/>
    <w:rsid w:val="006C1720"/>
    <w:rsid w:val="00702D7A"/>
    <w:rsid w:val="00713D0A"/>
    <w:rsid w:val="00716899"/>
    <w:rsid w:val="00720D4C"/>
    <w:rsid w:val="00723425"/>
    <w:rsid w:val="00723B75"/>
    <w:rsid w:val="0074593E"/>
    <w:rsid w:val="007475A5"/>
    <w:rsid w:val="00755B97"/>
    <w:rsid w:val="007560C1"/>
    <w:rsid w:val="00792E68"/>
    <w:rsid w:val="007A5EB6"/>
    <w:rsid w:val="007B52B2"/>
    <w:rsid w:val="007C4A48"/>
    <w:rsid w:val="007E190F"/>
    <w:rsid w:val="007E24B1"/>
    <w:rsid w:val="00833EF3"/>
    <w:rsid w:val="00844D8F"/>
    <w:rsid w:val="00851755"/>
    <w:rsid w:val="00864B03"/>
    <w:rsid w:val="00865BFF"/>
    <w:rsid w:val="0086717D"/>
    <w:rsid w:val="008973CF"/>
    <w:rsid w:val="008B2EEF"/>
    <w:rsid w:val="008D42AB"/>
    <w:rsid w:val="008E694A"/>
    <w:rsid w:val="00905314"/>
    <w:rsid w:val="00905F06"/>
    <w:rsid w:val="00936EAB"/>
    <w:rsid w:val="009977F6"/>
    <w:rsid w:val="009A1E25"/>
    <w:rsid w:val="009A4537"/>
    <w:rsid w:val="009A7AC2"/>
    <w:rsid w:val="009C428C"/>
    <w:rsid w:val="009D41D1"/>
    <w:rsid w:val="00A21B59"/>
    <w:rsid w:val="00A257E0"/>
    <w:rsid w:val="00A26363"/>
    <w:rsid w:val="00A274FE"/>
    <w:rsid w:val="00A47439"/>
    <w:rsid w:val="00A54A72"/>
    <w:rsid w:val="00A64EC4"/>
    <w:rsid w:val="00A70C1A"/>
    <w:rsid w:val="00A71FFA"/>
    <w:rsid w:val="00A740C7"/>
    <w:rsid w:val="00A77CE2"/>
    <w:rsid w:val="00A82F46"/>
    <w:rsid w:val="00A97D86"/>
    <w:rsid w:val="00A97F41"/>
    <w:rsid w:val="00AB1212"/>
    <w:rsid w:val="00AD60B6"/>
    <w:rsid w:val="00B151F7"/>
    <w:rsid w:val="00BA5CDF"/>
    <w:rsid w:val="00BA5DA5"/>
    <w:rsid w:val="00BA7F95"/>
    <w:rsid w:val="00BC1DFA"/>
    <w:rsid w:val="00C12317"/>
    <w:rsid w:val="00C2354F"/>
    <w:rsid w:val="00C418F8"/>
    <w:rsid w:val="00C854E9"/>
    <w:rsid w:val="00C96B98"/>
    <w:rsid w:val="00CC09CB"/>
    <w:rsid w:val="00CC44E2"/>
    <w:rsid w:val="00D00FE4"/>
    <w:rsid w:val="00D733F0"/>
    <w:rsid w:val="00DC4FB8"/>
    <w:rsid w:val="00DD5041"/>
    <w:rsid w:val="00DE7A89"/>
    <w:rsid w:val="00DF5811"/>
    <w:rsid w:val="00E23F20"/>
    <w:rsid w:val="00E30DC3"/>
    <w:rsid w:val="00EC29AE"/>
    <w:rsid w:val="00ED4933"/>
    <w:rsid w:val="00EF2520"/>
    <w:rsid w:val="00F10E9E"/>
    <w:rsid w:val="00F63DC5"/>
    <w:rsid w:val="00F67868"/>
    <w:rsid w:val="00F75A3A"/>
    <w:rsid w:val="00F900C1"/>
    <w:rsid w:val="00F928D5"/>
    <w:rsid w:val="00F94DEC"/>
    <w:rsid w:val="00FB3B34"/>
    <w:rsid w:val="00FD3910"/>
    <w:rsid w:val="00FE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19B688D"/>
  <w15:docId w15:val="{87214CBA-5C04-417B-8F70-429E7315A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6717D"/>
  </w:style>
  <w:style w:type="paragraph" w:styleId="Titolo1">
    <w:name w:val="heading 1"/>
    <w:basedOn w:val="Normale"/>
    <w:next w:val="Normale"/>
    <w:link w:val="Titolo1Carattere"/>
    <w:uiPriority w:val="9"/>
    <w:qFormat/>
    <w:rsid w:val="00851755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0531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5314"/>
  </w:style>
  <w:style w:type="paragraph" w:styleId="Pidipagina">
    <w:name w:val="footer"/>
    <w:basedOn w:val="Normale"/>
    <w:link w:val="PidipaginaCarattere"/>
    <w:uiPriority w:val="99"/>
    <w:unhideWhenUsed/>
    <w:rsid w:val="0090531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531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5314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5314"/>
    <w:rPr>
      <w:rFonts w:ascii="Lucida Grande" w:hAnsi="Lucida Grande" w:cs="Lucida Grande"/>
      <w:sz w:val="18"/>
      <w:szCs w:val="18"/>
    </w:rPr>
  </w:style>
  <w:style w:type="character" w:styleId="Riferimentodelicato">
    <w:name w:val="Subtle Reference"/>
    <w:basedOn w:val="Carpredefinitoparagrafo"/>
    <w:uiPriority w:val="31"/>
    <w:qFormat/>
    <w:rsid w:val="0018329B"/>
    <w:rPr>
      <w:smallCaps/>
      <w:color w:val="C0504D" w:themeColor="accent2"/>
      <w:u w:val="single"/>
    </w:rPr>
  </w:style>
  <w:style w:type="paragraph" w:customStyle="1" w:styleId="Destinatario">
    <w:name w:val="Destinatario"/>
    <w:basedOn w:val="Normale"/>
    <w:autoRedefine/>
    <w:qFormat/>
    <w:rsid w:val="0030484C"/>
    <w:pPr>
      <w:tabs>
        <w:tab w:val="left" w:pos="5387"/>
      </w:tabs>
      <w:spacing w:line="264" w:lineRule="exact"/>
      <w:ind w:left="5387"/>
    </w:pPr>
    <w:rPr>
      <w:rFonts w:asciiTheme="majorHAnsi" w:hAnsiTheme="majorHAnsi"/>
      <w:b/>
      <w:color w:val="3C3C3B"/>
    </w:rPr>
  </w:style>
  <w:style w:type="paragraph" w:customStyle="1" w:styleId="Nomeeindirizzo">
    <w:name w:val="Nome e indirizzo"/>
    <w:basedOn w:val="Normale"/>
    <w:qFormat/>
    <w:rsid w:val="0018329B"/>
    <w:pPr>
      <w:tabs>
        <w:tab w:val="left" w:pos="5387"/>
      </w:tabs>
      <w:spacing w:line="264" w:lineRule="exact"/>
      <w:ind w:left="5387"/>
    </w:pPr>
    <w:rPr>
      <w:rFonts w:asciiTheme="majorHAnsi" w:hAnsiTheme="majorHAnsi"/>
      <w:color w:val="3C3C3B"/>
    </w:rPr>
  </w:style>
  <w:style w:type="paragraph" w:customStyle="1" w:styleId="Oggetto">
    <w:name w:val="Oggetto"/>
    <w:basedOn w:val="Normale"/>
    <w:qFormat/>
    <w:rsid w:val="0018329B"/>
    <w:pPr>
      <w:spacing w:line="264" w:lineRule="exact"/>
    </w:pPr>
    <w:rPr>
      <w:rFonts w:asciiTheme="majorHAnsi" w:hAnsiTheme="majorHAnsi"/>
      <w:b/>
      <w:color w:val="3C3C3B"/>
    </w:rPr>
  </w:style>
  <w:style w:type="paragraph" w:customStyle="1" w:styleId="Corpolettera">
    <w:name w:val="Corpo lettera"/>
    <w:basedOn w:val="Normale"/>
    <w:qFormat/>
    <w:rsid w:val="0018329B"/>
    <w:pPr>
      <w:spacing w:line="264" w:lineRule="exact"/>
    </w:pPr>
    <w:rPr>
      <w:rFonts w:asciiTheme="majorHAnsi" w:hAnsiTheme="majorHAnsi"/>
      <w:color w:val="3C3C3B"/>
    </w:rPr>
  </w:style>
  <w:style w:type="character" w:styleId="Collegamentoipertestuale">
    <w:name w:val="Hyperlink"/>
    <w:basedOn w:val="Carpredefinitoparagrafo"/>
    <w:uiPriority w:val="99"/>
    <w:unhideWhenUsed/>
    <w:rsid w:val="00CC44E2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5175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51755"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51755"/>
    <w:rPr>
      <w:color w:val="5A5A5A" w:themeColor="text1" w:themeTint="A5"/>
      <w:spacing w:val="15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851755"/>
    <w:pPr>
      <w:ind w:left="720"/>
      <w:contextualSpacing/>
    </w:pPr>
  </w:style>
  <w:style w:type="paragraph" w:customStyle="1" w:styleId="corpolettera0">
    <w:name w:val="corpolettera"/>
    <w:basedOn w:val="Normale"/>
    <w:rsid w:val="00A70C1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object">
    <w:name w:val="object"/>
    <w:basedOn w:val="Carpredefinitoparagrafo"/>
    <w:rsid w:val="00A70C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ufficio.stampa@asl.bari.it" TargetMode="External"/><Relationship Id="rId1" Type="http://schemas.openxmlformats.org/officeDocument/2006/relationships/hyperlink" Target="mailto:ufficio.stampa@asl.bar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ltimedia\Desktop\asleptamodelliwordsenzalogoaress\ASL%20BA_2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B5A0C4-C057-47C0-BEDD-525F241C0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ASL BA_2.dotx</Template>
  <TotalTime>0</TotalTime>
  <Pages>3</Pages>
  <Words>821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osx</Company>
  <LinksUpToDate>false</LinksUpToDate>
  <CharactersWithSpaces>5495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multimedia</dc:creator>
  <cp:lastModifiedBy>Carlo Bonini</cp:lastModifiedBy>
  <cp:revision>2</cp:revision>
  <cp:lastPrinted>2020-01-18T10:30:00Z</cp:lastPrinted>
  <dcterms:created xsi:type="dcterms:W3CDTF">2022-02-12T08:02:00Z</dcterms:created>
  <dcterms:modified xsi:type="dcterms:W3CDTF">2022-02-12T08:02:00Z</dcterms:modified>
</cp:coreProperties>
</file>