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7C77" w14:textId="77777777"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58B766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980998D" w14:textId="77777777"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14:paraId="458F735D" w14:textId="77777777" w:rsidR="00D46D18" w:rsidRDefault="005E3DDB" w:rsidP="00D46D18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 xml:space="preserve">Donazione </w:t>
      </w:r>
      <w:r w:rsidR="00D46D18">
        <w:rPr>
          <w:rFonts w:ascii="Calibri" w:hAnsi="Calibri" w:cs="Times New Roman"/>
          <w:b/>
          <w:color w:val="1F497D" w:themeColor="text2"/>
          <w:sz w:val="28"/>
        </w:rPr>
        <w:t xml:space="preserve">e trapianto </w:t>
      </w:r>
      <w:r>
        <w:rPr>
          <w:rFonts w:ascii="Calibri" w:hAnsi="Calibri" w:cs="Times New Roman"/>
          <w:b/>
          <w:color w:val="1F497D" w:themeColor="text2"/>
          <w:sz w:val="28"/>
        </w:rPr>
        <w:t>d’organi</w:t>
      </w:r>
      <w:r w:rsidR="00D46D18">
        <w:rPr>
          <w:rFonts w:ascii="Calibri" w:hAnsi="Calibri" w:cs="Times New Roman"/>
          <w:b/>
          <w:color w:val="1F497D" w:themeColor="text2"/>
          <w:sz w:val="28"/>
        </w:rPr>
        <w:t>: formazione per operatori</w:t>
      </w:r>
    </w:p>
    <w:p w14:paraId="2B499905" w14:textId="77777777" w:rsidR="006428B9" w:rsidRDefault="00D46D18" w:rsidP="00D46D18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>in due corsi organizzati al Di Venere e al San Paolo</w:t>
      </w:r>
      <w:r w:rsidR="00076C3C">
        <w:rPr>
          <w:rFonts w:ascii="Calibri" w:hAnsi="Calibri" w:cs="Times New Roman"/>
          <w:b/>
          <w:color w:val="1F497D" w:themeColor="text2"/>
          <w:sz w:val="28"/>
        </w:rPr>
        <w:t xml:space="preserve"> </w:t>
      </w:r>
    </w:p>
    <w:p w14:paraId="41800D50" w14:textId="77777777" w:rsidR="008459AD" w:rsidRPr="00D36F2A" w:rsidRDefault="008459AD" w:rsidP="00D46D18">
      <w:pPr>
        <w:jc w:val="center"/>
        <w:rPr>
          <w:rFonts w:ascii="Calibri" w:hAnsi="Calibri" w:cs="Times New Roman"/>
          <w:i/>
          <w:color w:val="1F497D" w:themeColor="text2"/>
          <w:sz w:val="22"/>
          <w:szCs w:val="22"/>
        </w:rPr>
      </w:pPr>
      <w:r w:rsidRPr="00D36F2A">
        <w:rPr>
          <w:rFonts w:ascii="Calibri" w:hAnsi="Calibri" w:cs="Times New Roman"/>
          <w:i/>
          <w:color w:val="1F497D" w:themeColor="text2"/>
          <w:sz w:val="22"/>
          <w:szCs w:val="22"/>
        </w:rPr>
        <w:t>Per diventare donatore basta registrare il consenso in ASL</w:t>
      </w:r>
      <w:r w:rsidR="00813A58" w:rsidRPr="00D36F2A">
        <w:rPr>
          <w:rFonts w:ascii="Calibri" w:hAnsi="Calibri" w:cs="Times New Roman"/>
          <w:i/>
          <w:color w:val="1F497D" w:themeColor="text2"/>
          <w:sz w:val="22"/>
          <w:szCs w:val="22"/>
        </w:rPr>
        <w:t>,</w:t>
      </w:r>
      <w:r w:rsidRPr="00D36F2A">
        <w:rPr>
          <w:rFonts w:ascii="Calibri" w:hAnsi="Calibri" w:cs="Times New Roman"/>
          <w:i/>
          <w:color w:val="1F497D" w:themeColor="text2"/>
          <w:sz w:val="22"/>
          <w:szCs w:val="22"/>
        </w:rPr>
        <w:t xml:space="preserve"> Comune oppure </w:t>
      </w:r>
      <w:r w:rsidR="00813A58" w:rsidRPr="00D36F2A">
        <w:rPr>
          <w:rFonts w:ascii="Calibri" w:hAnsi="Calibri" w:cs="Times New Roman"/>
          <w:i/>
          <w:color w:val="1F497D" w:themeColor="text2"/>
          <w:sz w:val="22"/>
          <w:szCs w:val="22"/>
        </w:rPr>
        <w:t>attraverso l’</w:t>
      </w:r>
      <w:r w:rsidRPr="00D36F2A">
        <w:rPr>
          <w:rFonts w:ascii="Calibri" w:hAnsi="Calibri" w:cs="Times New Roman"/>
          <w:i/>
          <w:color w:val="1F497D" w:themeColor="text2"/>
          <w:sz w:val="22"/>
          <w:szCs w:val="22"/>
        </w:rPr>
        <w:t>A.I.D.O.</w:t>
      </w:r>
    </w:p>
    <w:p w14:paraId="688B8E40" w14:textId="77777777" w:rsidR="00CC798D" w:rsidRDefault="00CC798D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</w:p>
    <w:p w14:paraId="4CDD256F" w14:textId="77777777" w:rsidR="005E3DDB" w:rsidRPr="003045A6" w:rsidRDefault="00C65538" w:rsidP="005E3DDB">
      <w:pPr>
        <w:jc w:val="both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Bari,</w:t>
      </w:r>
      <w:r w:rsidR="00AD2553" w:rsidRPr="003045A6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652DB4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20</w:t>
      </w:r>
      <w:r w:rsidR="003045A6" w:rsidRPr="003045A6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B60A99" w:rsidRPr="003045A6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novem</w:t>
      </w:r>
      <w:r w:rsidR="00CC798D" w:rsidRPr="003045A6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bre 2021 –</w:t>
      </w:r>
      <w:r w:rsidR="002B5291" w:rsidRPr="003045A6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5E3DDB" w:rsidRPr="003045A6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Dal consenso alla donazione sino al trapianto d</w:t>
      </w:r>
      <w:r w:rsidR="002730D6" w:rsidRPr="003045A6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’organi:</w:t>
      </w:r>
      <w:r w:rsidR="005E3DDB" w:rsidRPr="003045A6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un percorso complesso che </w:t>
      </w:r>
      <w:r w:rsidR="002730D6" w:rsidRPr="003045A6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nasce</w:t>
      </w:r>
      <w:r w:rsidR="005E3DDB" w:rsidRPr="003045A6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 con un semplice “sì”. </w:t>
      </w:r>
      <w:r w:rsidR="006B114F" w:rsidRPr="003045A6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Sugli aspetti tecnic</w:t>
      </w:r>
      <w:r w:rsidR="008459AD" w:rsidRPr="003045A6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 xml:space="preserve">i e giuridici, il </w:t>
      </w:r>
      <w:r w:rsidR="008459AD" w:rsidRPr="003045A6">
        <w:rPr>
          <w:rFonts w:asciiTheme="majorHAnsi" w:hAnsiTheme="majorHAnsi" w:cstheme="majorHAnsi"/>
          <w:sz w:val="20"/>
          <w:szCs w:val="20"/>
        </w:rPr>
        <w:t>Coordinamento Aziendale per la Donazione ed i Trapianti della ASL Bari – in collaborazione con il Centro Regionale Trapianti – ha organizzato il corso di formazione “</w:t>
      </w:r>
      <w:r w:rsidR="005E3DDB" w:rsidRPr="003045A6">
        <w:rPr>
          <w:rFonts w:asciiTheme="majorHAnsi" w:hAnsiTheme="majorHAnsi" w:cstheme="majorHAnsi"/>
          <w:sz w:val="20"/>
          <w:szCs w:val="20"/>
        </w:rPr>
        <w:t xml:space="preserve">Dalla Donazione al Trapianto di Organi e Tessuti </w:t>
      </w:r>
      <w:r w:rsidR="008459AD" w:rsidRPr="003045A6">
        <w:rPr>
          <w:rFonts w:asciiTheme="majorHAnsi" w:hAnsiTheme="majorHAnsi" w:cstheme="majorHAnsi"/>
          <w:sz w:val="20"/>
          <w:szCs w:val="20"/>
        </w:rPr>
        <w:t xml:space="preserve">- </w:t>
      </w:r>
      <w:r w:rsidR="005E3DDB" w:rsidRPr="003045A6">
        <w:rPr>
          <w:rFonts w:asciiTheme="majorHAnsi" w:hAnsiTheme="majorHAnsi" w:cstheme="majorHAnsi"/>
          <w:sz w:val="20"/>
          <w:szCs w:val="20"/>
        </w:rPr>
        <w:t>Novità normative e aspetti clinico-organizzativi</w:t>
      </w:r>
      <w:r w:rsidR="008459AD" w:rsidRPr="003045A6">
        <w:rPr>
          <w:rFonts w:asciiTheme="majorHAnsi" w:hAnsiTheme="majorHAnsi" w:cstheme="majorHAnsi"/>
          <w:sz w:val="20"/>
          <w:szCs w:val="20"/>
        </w:rPr>
        <w:t>”, suddiviso in due sessioni</w:t>
      </w:r>
      <w:r w:rsidR="00E65020" w:rsidRPr="003045A6">
        <w:rPr>
          <w:rFonts w:asciiTheme="majorHAnsi" w:hAnsiTheme="majorHAnsi" w:cstheme="majorHAnsi"/>
          <w:sz w:val="20"/>
          <w:szCs w:val="20"/>
        </w:rPr>
        <w:t xml:space="preserve"> in presenza</w:t>
      </w:r>
      <w:r w:rsidR="008459AD" w:rsidRPr="003045A6">
        <w:rPr>
          <w:rFonts w:asciiTheme="majorHAnsi" w:hAnsiTheme="majorHAnsi" w:cstheme="majorHAnsi"/>
          <w:sz w:val="20"/>
          <w:szCs w:val="20"/>
        </w:rPr>
        <w:t>. La prima si</w:t>
      </w:r>
      <w:r w:rsidR="003045A6">
        <w:rPr>
          <w:rFonts w:asciiTheme="majorHAnsi" w:hAnsiTheme="majorHAnsi" w:cstheme="majorHAnsi"/>
          <w:sz w:val="20"/>
          <w:szCs w:val="20"/>
        </w:rPr>
        <w:t xml:space="preserve"> è tenuta giovedì 18 novembre a</w:t>
      </w:r>
      <w:r w:rsidR="008459AD" w:rsidRPr="003045A6">
        <w:rPr>
          <w:rFonts w:asciiTheme="majorHAnsi" w:hAnsiTheme="majorHAnsi" w:cstheme="majorHAnsi"/>
          <w:sz w:val="20"/>
          <w:szCs w:val="20"/>
        </w:rPr>
        <w:t>ll’Ospedale “Di Venere”,</w:t>
      </w:r>
      <w:r w:rsidR="003045A6">
        <w:rPr>
          <w:rFonts w:asciiTheme="majorHAnsi" w:hAnsiTheme="majorHAnsi" w:cstheme="majorHAnsi"/>
          <w:sz w:val="20"/>
          <w:szCs w:val="20"/>
        </w:rPr>
        <w:t xml:space="preserve"> nell’aula </w:t>
      </w:r>
      <w:r w:rsidR="003045A6" w:rsidRPr="003045A6">
        <w:rPr>
          <w:rFonts w:asciiTheme="majorHAnsi" w:hAnsiTheme="majorHAnsi" w:cstheme="majorHAnsi"/>
          <w:sz w:val="20"/>
          <w:szCs w:val="20"/>
        </w:rPr>
        <w:t xml:space="preserve">del </w:t>
      </w:r>
      <w:r w:rsidR="003045A6">
        <w:rPr>
          <w:rFonts w:asciiTheme="majorHAnsi" w:hAnsiTheme="majorHAnsi" w:cstheme="majorHAnsi"/>
          <w:sz w:val="20"/>
          <w:szCs w:val="20"/>
        </w:rPr>
        <w:t>P</w:t>
      </w:r>
      <w:r w:rsidR="003045A6" w:rsidRPr="003045A6">
        <w:rPr>
          <w:rFonts w:asciiTheme="majorHAnsi" w:hAnsiTheme="majorHAnsi" w:cstheme="majorHAnsi"/>
          <w:sz w:val="20"/>
          <w:szCs w:val="20"/>
        </w:rPr>
        <w:t xml:space="preserve">olo formativo </w:t>
      </w:r>
      <w:r w:rsidR="00652DB4">
        <w:rPr>
          <w:rFonts w:asciiTheme="majorHAnsi" w:hAnsiTheme="majorHAnsi" w:cstheme="majorHAnsi"/>
          <w:sz w:val="20"/>
          <w:szCs w:val="20"/>
        </w:rPr>
        <w:t xml:space="preserve">del Corso di Laurea </w:t>
      </w:r>
      <w:proofErr w:type="spellStart"/>
      <w:r w:rsidR="00652DB4">
        <w:rPr>
          <w:rFonts w:asciiTheme="majorHAnsi" w:hAnsiTheme="majorHAnsi" w:cstheme="majorHAnsi"/>
          <w:sz w:val="20"/>
          <w:szCs w:val="20"/>
        </w:rPr>
        <w:t>di</w:t>
      </w:r>
      <w:proofErr w:type="spellEnd"/>
      <w:r w:rsidR="00652DB4">
        <w:rPr>
          <w:rFonts w:asciiTheme="majorHAnsi" w:hAnsiTheme="majorHAnsi" w:cstheme="majorHAnsi"/>
          <w:sz w:val="20"/>
          <w:szCs w:val="20"/>
        </w:rPr>
        <w:t xml:space="preserve"> </w:t>
      </w:r>
      <w:r w:rsidR="003045A6">
        <w:rPr>
          <w:rFonts w:asciiTheme="majorHAnsi" w:hAnsiTheme="majorHAnsi" w:cstheme="majorHAnsi"/>
          <w:sz w:val="20"/>
          <w:szCs w:val="20"/>
        </w:rPr>
        <w:t>S</w:t>
      </w:r>
      <w:r w:rsidR="003045A6" w:rsidRPr="003045A6">
        <w:rPr>
          <w:rFonts w:asciiTheme="majorHAnsi" w:hAnsiTheme="majorHAnsi" w:cstheme="majorHAnsi"/>
          <w:sz w:val="20"/>
          <w:szCs w:val="20"/>
        </w:rPr>
        <w:t>cienze infermieristiche</w:t>
      </w:r>
      <w:r w:rsidR="003045A6">
        <w:rPr>
          <w:rFonts w:asciiTheme="majorHAnsi" w:hAnsiTheme="majorHAnsi" w:cstheme="majorHAnsi"/>
          <w:sz w:val="20"/>
          <w:szCs w:val="20"/>
        </w:rPr>
        <w:t>,</w:t>
      </w:r>
      <w:r w:rsidR="008459AD" w:rsidRPr="003045A6">
        <w:rPr>
          <w:rFonts w:asciiTheme="majorHAnsi" w:hAnsiTheme="majorHAnsi" w:cstheme="majorHAnsi"/>
          <w:sz w:val="20"/>
          <w:szCs w:val="20"/>
        </w:rPr>
        <w:t xml:space="preserve"> mentre la seconda è in programma il prossimo 14 dicembre nell’Ospedale San Paolo</w:t>
      </w:r>
      <w:r w:rsidR="00983DBD" w:rsidRPr="003045A6">
        <w:rPr>
          <w:rFonts w:asciiTheme="majorHAnsi" w:hAnsiTheme="majorHAnsi" w:cstheme="majorHAnsi"/>
          <w:sz w:val="20"/>
          <w:szCs w:val="20"/>
        </w:rPr>
        <w:t>.</w:t>
      </w:r>
    </w:p>
    <w:p w14:paraId="5AF1FAA6" w14:textId="77777777" w:rsidR="002D6649" w:rsidRPr="003045A6" w:rsidRDefault="00983DBD" w:rsidP="005E3DDB">
      <w:pPr>
        <w:jc w:val="both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>Il corso, che si rivolge a 30 operatori sanitari</w:t>
      </w:r>
      <w:r w:rsidR="00C70ABF" w:rsidRPr="003045A6">
        <w:rPr>
          <w:rFonts w:asciiTheme="majorHAnsi" w:hAnsiTheme="majorHAnsi" w:cstheme="majorHAnsi"/>
          <w:sz w:val="20"/>
          <w:szCs w:val="20"/>
        </w:rPr>
        <w:t xml:space="preserve"> per ciascuna</w:t>
      </w:r>
      <w:r w:rsidRPr="003045A6">
        <w:rPr>
          <w:rFonts w:asciiTheme="majorHAnsi" w:hAnsiTheme="majorHAnsi" w:cstheme="majorHAnsi"/>
          <w:sz w:val="20"/>
          <w:szCs w:val="20"/>
        </w:rPr>
        <w:t xml:space="preserve"> sessione, è un utile strumento per approfondire insieme ad esperti del settore questioni squisitamente cliniche legate alla fisiopatologia e alla diagnosi della morte encefalica, ma anche per trattare implicazioni medico-legali e modalità di comunicazione, argomenti fondamentali lungo l’intero percorso. </w:t>
      </w:r>
    </w:p>
    <w:p w14:paraId="10299EA7" w14:textId="77777777" w:rsidR="00983DBD" w:rsidRPr="003045A6" w:rsidRDefault="00983DBD" w:rsidP="005E3DDB">
      <w:pPr>
        <w:jc w:val="both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>Tra i temi affrontati, inoltre, lo stato dell’arte dei trapianti di rene, fegato, cuore e cornee</w:t>
      </w:r>
      <w:r w:rsidR="00EC0CC6" w:rsidRPr="003045A6">
        <w:rPr>
          <w:rFonts w:asciiTheme="majorHAnsi" w:hAnsiTheme="majorHAnsi" w:cstheme="majorHAnsi"/>
          <w:sz w:val="20"/>
          <w:szCs w:val="20"/>
        </w:rPr>
        <w:t xml:space="preserve">, con </w:t>
      </w:r>
      <w:r w:rsidR="00CE68F2" w:rsidRPr="003045A6">
        <w:rPr>
          <w:rFonts w:asciiTheme="majorHAnsi" w:hAnsiTheme="majorHAnsi" w:cstheme="majorHAnsi"/>
          <w:sz w:val="20"/>
          <w:szCs w:val="20"/>
        </w:rPr>
        <w:t>i diversi aspetti clinici e organizzativi</w:t>
      </w:r>
      <w:r w:rsidR="00EC0CC6" w:rsidRPr="003045A6">
        <w:rPr>
          <w:rFonts w:asciiTheme="majorHAnsi" w:hAnsiTheme="majorHAnsi" w:cstheme="majorHAnsi"/>
          <w:sz w:val="20"/>
          <w:szCs w:val="20"/>
        </w:rPr>
        <w:t xml:space="preserve">, </w:t>
      </w:r>
      <w:r w:rsidR="00CE68F2" w:rsidRPr="003045A6">
        <w:rPr>
          <w:rFonts w:asciiTheme="majorHAnsi" w:hAnsiTheme="majorHAnsi" w:cstheme="majorHAnsi"/>
          <w:sz w:val="20"/>
          <w:szCs w:val="20"/>
        </w:rPr>
        <w:t>l’</w:t>
      </w:r>
      <w:r w:rsidR="00EC0CC6" w:rsidRPr="003045A6">
        <w:rPr>
          <w:rFonts w:asciiTheme="majorHAnsi" w:hAnsiTheme="majorHAnsi" w:cstheme="majorHAnsi"/>
          <w:sz w:val="20"/>
          <w:szCs w:val="20"/>
        </w:rPr>
        <w:t>attuazione della Legge 91/99 sulla dichiarazione di volontà</w:t>
      </w:r>
      <w:r w:rsidR="00CE68F2" w:rsidRPr="003045A6">
        <w:rPr>
          <w:rFonts w:asciiTheme="majorHAnsi" w:hAnsiTheme="majorHAnsi" w:cstheme="majorHAnsi"/>
          <w:sz w:val="20"/>
          <w:szCs w:val="20"/>
        </w:rPr>
        <w:t xml:space="preserve"> e la gestione delle liste d’attesa. «Il percorso clinico dalla donazione al trapianto – spiega Giuseppe Tarantino, coordinatore aziendale per la donazione e i trapianti – resta il nodo fondamentale dell’intero sistema</w:t>
      </w:r>
      <w:r w:rsidR="003F135E" w:rsidRPr="003045A6">
        <w:rPr>
          <w:rFonts w:asciiTheme="majorHAnsi" w:hAnsiTheme="majorHAnsi" w:cstheme="majorHAnsi"/>
          <w:sz w:val="20"/>
          <w:szCs w:val="20"/>
        </w:rPr>
        <w:t xml:space="preserve"> che, anche </w:t>
      </w:r>
      <w:r w:rsidR="002D6649" w:rsidRPr="003045A6">
        <w:rPr>
          <w:rFonts w:asciiTheme="majorHAnsi" w:hAnsiTheme="majorHAnsi" w:cstheme="majorHAnsi"/>
          <w:sz w:val="20"/>
          <w:szCs w:val="20"/>
        </w:rPr>
        <w:t>con</w:t>
      </w:r>
      <w:r w:rsidR="003F135E" w:rsidRPr="003045A6">
        <w:rPr>
          <w:rFonts w:asciiTheme="majorHAnsi" w:hAnsiTheme="majorHAnsi" w:cstheme="majorHAnsi"/>
          <w:sz w:val="20"/>
          <w:szCs w:val="20"/>
        </w:rPr>
        <w:t xml:space="preserve"> questo tipo di corsi</w:t>
      </w:r>
      <w:r w:rsidR="002D6649" w:rsidRPr="003045A6">
        <w:rPr>
          <w:rFonts w:asciiTheme="majorHAnsi" w:hAnsiTheme="majorHAnsi" w:cstheme="majorHAnsi"/>
          <w:sz w:val="20"/>
          <w:szCs w:val="20"/>
        </w:rPr>
        <w:t xml:space="preserve"> mirati</w:t>
      </w:r>
      <w:r w:rsidR="003F135E" w:rsidRPr="003045A6">
        <w:rPr>
          <w:rFonts w:asciiTheme="majorHAnsi" w:hAnsiTheme="majorHAnsi" w:cstheme="majorHAnsi"/>
          <w:sz w:val="20"/>
          <w:szCs w:val="20"/>
        </w:rPr>
        <w:t>, è possibile migliorare e perfezionare</w:t>
      </w:r>
      <w:r w:rsidR="00C70ABF" w:rsidRPr="003045A6">
        <w:rPr>
          <w:rFonts w:asciiTheme="majorHAnsi" w:hAnsiTheme="majorHAnsi" w:cstheme="majorHAnsi"/>
          <w:sz w:val="20"/>
          <w:szCs w:val="20"/>
        </w:rPr>
        <w:t>. In questa direzione va sicuramente l’attenzione con la quale, come ASL Bari, stiamo seguendo i pazienti dializzati in lista d’attesa per il trapianto di rene, ai quali garantiamo dei percorsi prestabiliti di esami e visite sino al trapianto. Ad oggi sono già 13 i pazienti che</w:t>
      </w:r>
      <w:r w:rsidR="002D6649" w:rsidRPr="003045A6">
        <w:rPr>
          <w:rFonts w:asciiTheme="majorHAnsi" w:hAnsiTheme="majorHAnsi" w:cstheme="majorHAnsi"/>
          <w:sz w:val="20"/>
          <w:szCs w:val="20"/>
        </w:rPr>
        <w:t>, grazi</w:t>
      </w:r>
      <w:r w:rsidR="00C70ABF" w:rsidRPr="003045A6">
        <w:rPr>
          <w:rFonts w:asciiTheme="majorHAnsi" w:hAnsiTheme="majorHAnsi" w:cstheme="majorHAnsi"/>
          <w:sz w:val="20"/>
          <w:szCs w:val="20"/>
        </w:rPr>
        <w:t>e a questa modalità protetta, hanno raggiunto l’obiettivo</w:t>
      </w:r>
      <w:r w:rsidR="002D6649" w:rsidRPr="003045A6">
        <w:rPr>
          <w:rFonts w:asciiTheme="majorHAnsi" w:hAnsiTheme="majorHAnsi" w:cstheme="majorHAnsi"/>
          <w:sz w:val="20"/>
          <w:szCs w:val="20"/>
        </w:rPr>
        <w:t xml:space="preserve"> del trapianto</w:t>
      </w:r>
      <w:r w:rsidR="00CE68F2" w:rsidRPr="003045A6">
        <w:rPr>
          <w:rFonts w:asciiTheme="majorHAnsi" w:hAnsiTheme="majorHAnsi" w:cstheme="majorHAnsi"/>
          <w:sz w:val="20"/>
          <w:szCs w:val="20"/>
        </w:rPr>
        <w:t>»</w:t>
      </w:r>
      <w:r w:rsidR="00C70ABF" w:rsidRPr="003045A6">
        <w:rPr>
          <w:rFonts w:asciiTheme="majorHAnsi" w:hAnsiTheme="majorHAnsi" w:cstheme="majorHAnsi"/>
          <w:sz w:val="20"/>
          <w:szCs w:val="20"/>
        </w:rPr>
        <w:t>.</w:t>
      </w:r>
    </w:p>
    <w:p w14:paraId="27B8392C" w14:textId="77777777" w:rsidR="006B114F" w:rsidRPr="003045A6" w:rsidRDefault="006B114F" w:rsidP="005E3DD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17611EB" w14:textId="77777777" w:rsidR="006B114F" w:rsidRDefault="00C70ABF" w:rsidP="008459AD">
      <w:pPr>
        <w:pStyle w:val="Titolo2"/>
        <w:jc w:val="both"/>
        <w:rPr>
          <w:rFonts w:cstheme="majorHAnsi"/>
          <w:color w:val="auto"/>
          <w:sz w:val="20"/>
          <w:szCs w:val="20"/>
        </w:rPr>
      </w:pPr>
      <w:r w:rsidRPr="003045A6">
        <w:rPr>
          <w:rFonts w:cstheme="majorHAnsi"/>
          <w:color w:val="auto"/>
          <w:sz w:val="20"/>
          <w:szCs w:val="20"/>
        </w:rPr>
        <w:t xml:space="preserve">Snodo cruciale, in ogni caso, resta la volontà di donare organi e tessuti. </w:t>
      </w:r>
      <w:r w:rsidR="006B114F" w:rsidRPr="003045A6">
        <w:rPr>
          <w:rFonts w:cstheme="majorHAnsi"/>
          <w:color w:val="auto"/>
          <w:sz w:val="20"/>
          <w:szCs w:val="20"/>
        </w:rPr>
        <w:t>Nell’Area Metropolitana di Bari</w:t>
      </w:r>
      <w:r w:rsidR="00983DBD" w:rsidRPr="003045A6">
        <w:rPr>
          <w:rFonts w:cstheme="majorHAnsi"/>
          <w:color w:val="auto"/>
          <w:sz w:val="20"/>
          <w:szCs w:val="20"/>
        </w:rPr>
        <w:t>, oltre che recandosi alla ASL</w:t>
      </w:r>
      <w:r w:rsidR="00205668" w:rsidRPr="003045A6">
        <w:rPr>
          <w:rFonts w:cstheme="majorHAnsi"/>
          <w:color w:val="auto"/>
          <w:sz w:val="20"/>
          <w:szCs w:val="20"/>
        </w:rPr>
        <w:t xml:space="preserve"> (in sedi Urp, Distretti e Presidi ospedalieri)</w:t>
      </w:r>
      <w:r w:rsidR="00983DBD" w:rsidRPr="003045A6">
        <w:rPr>
          <w:rFonts w:cstheme="majorHAnsi"/>
          <w:color w:val="auto"/>
          <w:sz w:val="20"/>
          <w:szCs w:val="20"/>
        </w:rPr>
        <w:t>,</w:t>
      </w:r>
      <w:r w:rsidR="006B114F" w:rsidRPr="003045A6">
        <w:rPr>
          <w:rFonts w:cstheme="majorHAnsi"/>
          <w:color w:val="auto"/>
          <w:sz w:val="20"/>
          <w:szCs w:val="20"/>
        </w:rPr>
        <w:t xml:space="preserve"> è possibile registrare la propria dichiarazione di volontà in tutti i 41 Comuni</w:t>
      </w:r>
      <w:r w:rsidR="008459AD" w:rsidRPr="003045A6">
        <w:rPr>
          <w:rFonts w:cstheme="majorHAnsi"/>
          <w:color w:val="auto"/>
          <w:sz w:val="20"/>
          <w:szCs w:val="20"/>
        </w:rPr>
        <w:t xml:space="preserve"> in occasione del rinnovo o del rilascio della carta d’identità</w:t>
      </w:r>
      <w:r w:rsidR="006B114F" w:rsidRPr="003045A6">
        <w:rPr>
          <w:rFonts w:cstheme="majorHAnsi"/>
          <w:color w:val="auto"/>
          <w:sz w:val="20"/>
          <w:szCs w:val="20"/>
        </w:rPr>
        <w:t xml:space="preserve">. Secondo </w:t>
      </w:r>
      <w:r w:rsidR="008459AD" w:rsidRPr="003045A6">
        <w:rPr>
          <w:rFonts w:cstheme="majorHAnsi"/>
          <w:color w:val="auto"/>
          <w:sz w:val="20"/>
          <w:szCs w:val="20"/>
        </w:rPr>
        <w:t>le statistiche</w:t>
      </w:r>
      <w:r w:rsidR="006B114F" w:rsidRPr="003045A6">
        <w:rPr>
          <w:rFonts w:cstheme="majorHAnsi"/>
          <w:color w:val="auto"/>
          <w:sz w:val="20"/>
          <w:szCs w:val="20"/>
        </w:rPr>
        <w:t xml:space="preserve"> del </w:t>
      </w:r>
      <w:r w:rsidR="008459AD" w:rsidRPr="003045A6">
        <w:rPr>
          <w:rStyle w:val="letteracapitale"/>
          <w:rFonts w:cstheme="majorHAnsi"/>
          <w:color w:val="auto"/>
          <w:sz w:val="20"/>
          <w:szCs w:val="20"/>
        </w:rPr>
        <w:t>S</w:t>
      </w:r>
      <w:r w:rsidR="008459AD" w:rsidRPr="003045A6">
        <w:rPr>
          <w:rFonts w:cstheme="majorHAnsi"/>
          <w:color w:val="auto"/>
          <w:sz w:val="20"/>
          <w:szCs w:val="20"/>
        </w:rPr>
        <w:t xml:space="preserve">istema </w:t>
      </w:r>
      <w:r w:rsidR="008459AD" w:rsidRPr="003045A6">
        <w:rPr>
          <w:rStyle w:val="letteracapitale"/>
          <w:rFonts w:cstheme="majorHAnsi"/>
          <w:color w:val="auto"/>
          <w:sz w:val="20"/>
          <w:szCs w:val="20"/>
        </w:rPr>
        <w:t>I</w:t>
      </w:r>
      <w:r w:rsidR="008459AD" w:rsidRPr="003045A6">
        <w:rPr>
          <w:rFonts w:cstheme="majorHAnsi"/>
          <w:color w:val="auto"/>
          <w:sz w:val="20"/>
          <w:szCs w:val="20"/>
        </w:rPr>
        <w:t xml:space="preserve">nformativo </w:t>
      </w:r>
      <w:r w:rsidR="008459AD" w:rsidRPr="003045A6">
        <w:rPr>
          <w:rStyle w:val="letteracapitale"/>
          <w:rFonts w:cstheme="majorHAnsi"/>
          <w:color w:val="auto"/>
          <w:sz w:val="20"/>
          <w:szCs w:val="20"/>
        </w:rPr>
        <w:t>T</w:t>
      </w:r>
      <w:r w:rsidR="008459AD" w:rsidRPr="003045A6">
        <w:rPr>
          <w:rFonts w:cstheme="majorHAnsi"/>
          <w:color w:val="auto"/>
          <w:sz w:val="20"/>
          <w:szCs w:val="20"/>
        </w:rPr>
        <w:t>rapianti, ad oggi sono stati depositati 150.372 consensi alla donazione (64,1%) e 19.889 iscrizioni all’A.I.D.O. per un totale di 254.557 dichiarazioni</w:t>
      </w:r>
      <w:r w:rsidR="00983DBD" w:rsidRPr="003045A6">
        <w:rPr>
          <w:rFonts w:cstheme="majorHAnsi"/>
          <w:color w:val="auto"/>
          <w:sz w:val="20"/>
          <w:szCs w:val="20"/>
        </w:rPr>
        <w:t xml:space="preserve"> di volontà.</w:t>
      </w:r>
    </w:p>
    <w:p w14:paraId="099A4269" w14:textId="77777777" w:rsidR="007860D5" w:rsidRPr="007860D5" w:rsidRDefault="007860D5" w:rsidP="007860D5"/>
    <w:p w14:paraId="7DF2680B" w14:textId="77777777" w:rsidR="002730D6" w:rsidRDefault="007860D5" w:rsidP="005E3DDB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Per informazioni: </w:t>
      </w:r>
      <w:hyperlink r:id="rId10" w:history="1">
        <w:r w:rsidRPr="0084753E">
          <w:rPr>
            <w:rStyle w:val="Collegamentoipertestuale"/>
            <w:rFonts w:asciiTheme="majorHAnsi" w:hAnsiTheme="majorHAnsi" w:cstheme="majorHAnsi"/>
            <w:sz w:val="20"/>
            <w:szCs w:val="20"/>
          </w:rPr>
          <w:t>donazione.organi@asl.bari.it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e </w:t>
      </w:r>
      <w:hyperlink r:id="rId11" w:history="1">
        <w:r w:rsidRPr="0084753E">
          <w:rPr>
            <w:rStyle w:val="Collegamentoipertestuale"/>
            <w:rFonts w:asciiTheme="majorHAnsi" w:hAnsiTheme="majorHAnsi" w:cstheme="majorHAnsi"/>
            <w:sz w:val="20"/>
            <w:szCs w:val="20"/>
          </w:rPr>
          <w:t>giuseppe.tarantino@asl.bari.it</w:t>
        </w:r>
      </w:hyperlink>
    </w:p>
    <w:p w14:paraId="578E6D26" w14:textId="77777777" w:rsidR="007860D5" w:rsidRPr="003045A6" w:rsidRDefault="007860D5" w:rsidP="005E3DD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DFE2E17" w14:textId="77777777" w:rsidR="002730D6" w:rsidRPr="003045A6" w:rsidRDefault="002730D6" w:rsidP="005E3DD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3ACF51" w14:textId="77777777" w:rsidR="002730D6" w:rsidRPr="003045A6" w:rsidRDefault="002730D6" w:rsidP="002730D6">
      <w:pPr>
        <w:pStyle w:val="Titolo3"/>
        <w:rPr>
          <w:rFonts w:cstheme="majorHAnsi"/>
          <w:b/>
          <w:sz w:val="20"/>
          <w:szCs w:val="20"/>
          <w:u w:val="single"/>
        </w:rPr>
      </w:pPr>
      <w:r w:rsidRPr="003045A6">
        <w:rPr>
          <w:rFonts w:cstheme="majorHAnsi"/>
          <w:b/>
          <w:sz w:val="20"/>
          <w:szCs w:val="20"/>
        </w:rPr>
        <w:t>Come diventare donatore</w:t>
      </w:r>
      <w:r w:rsidR="00DC66C3" w:rsidRPr="003045A6">
        <w:rPr>
          <w:rFonts w:cstheme="majorHAnsi"/>
          <w:b/>
          <w:sz w:val="20"/>
          <w:szCs w:val="20"/>
        </w:rPr>
        <w:t>*</w:t>
      </w:r>
      <w:r w:rsidR="00B420CF" w:rsidRPr="003045A6">
        <w:rPr>
          <w:rFonts w:cstheme="majorHAnsi"/>
          <w:b/>
          <w:sz w:val="20"/>
          <w:szCs w:val="20"/>
        </w:rPr>
        <w:t xml:space="preserve"> (Per approfondire clicca</w:t>
      </w:r>
      <w:r w:rsidR="00983DBD" w:rsidRPr="003045A6">
        <w:rPr>
          <w:rFonts w:cstheme="majorHAnsi"/>
          <w:b/>
          <w:sz w:val="20"/>
          <w:szCs w:val="20"/>
        </w:rPr>
        <w:t>re</w:t>
      </w:r>
      <w:r w:rsidR="00B420CF" w:rsidRPr="003045A6">
        <w:rPr>
          <w:rFonts w:cstheme="majorHAnsi"/>
          <w:b/>
          <w:sz w:val="20"/>
          <w:szCs w:val="20"/>
        </w:rPr>
        <w:t xml:space="preserve"> qui </w:t>
      </w:r>
      <w:r w:rsidR="00B420CF" w:rsidRPr="003045A6">
        <w:rPr>
          <w:rFonts w:cstheme="majorHAnsi"/>
          <w:b/>
          <w:sz w:val="20"/>
          <w:szCs w:val="20"/>
          <w:u w:val="single"/>
        </w:rPr>
        <w:t>https://bit.ly/3qLmCs7)</w:t>
      </w:r>
    </w:p>
    <w:p w14:paraId="4A3041A6" w14:textId="77777777" w:rsidR="002730D6" w:rsidRPr="003045A6" w:rsidRDefault="002730D6" w:rsidP="002730D6">
      <w:pPr>
        <w:pStyle w:val="NormaleWeb"/>
        <w:jc w:val="both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B83597" wp14:editId="0DECB8C7">
            <wp:simplePos x="0" y="0"/>
            <wp:positionH relativeFrom="column">
              <wp:posOffset>-1270</wp:posOffset>
            </wp:positionH>
            <wp:positionV relativeFrom="paragraph">
              <wp:posOffset>179705</wp:posOffset>
            </wp:positionV>
            <wp:extent cx="670560" cy="670560"/>
            <wp:effectExtent l="0" t="0" r="0" b="0"/>
            <wp:wrapSquare wrapText="bothSides"/>
            <wp:docPr id="1" name="Immagine 1" descr="Ic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5A6">
        <w:rPr>
          <w:rFonts w:asciiTheme="majorHAnsi" w:hAnsiTheme="majorHAnsi" w:cstheme="majorHAnsi"/>
          <w:sz w:val="20"/>
          <w:szCs w:val="20"/>
        </w:rPr>
        <w:t xml:space="preserve">Ognuno di noi può salvare delle vite, esprimendo il proprio “sì” alla donazione. La donazione, nelle sue molteplici forme, è espressione di reciprocità e solidarietà.   </w:t>
      </w:r>
    </w:p>
    <w:p w14:paraId="38535472" w14:textId="77777777" w:rsidR="002730D6" w:rsidRPr="003045A6" w:rsidRDefault="002730D6" w:rsidP="002730D6">
      <w:pPr>
        <w:pStyle w:val="NormaleWeb"/>
        <w:jc w:val="both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 xml:space="preserve">Nel nostro Paese, i principi della 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>gratuità</w:t>
      </w:r>
      <w:r w:rsidRPr="003045A6">
        <w:rPr>
          <w:rFonts w:asciiTheme="majorHAnsi" w:hAnsiTheme="majorHAnsi" w:cstheme="majorHAnsi"/>
          <w:sz w:val="20"/>
          <w:szCs w:val="20"/>
        </w:rPr>
        <w:t xml:space="preserve">, 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>libertà</w:t>
      </w:r>
      <w:r w:rsidRPr="003045A6">
        <w:rPr>
          <w:rFonts w:asciiTheme="majorHAnsi" w:hAnsiTheme="majorHAnsi" w:cstheme="majorHAnsi"/>
          <w:sz w:val="20"/>
          <w:szCs w:val="20"/>
        </w:rPr>
        <w:t xml:space="preserve">, 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>consapevolezza</w:t>
      </w:r>
      <w:r w:rsidRPr="003045A6">
        <w:rPr>
          <w:rFonts w:asciiTheme="majorHAnsi" w:hAnsiTheme="majorHAnsi" w:cstheme="majorHAnsi"/>
          <w:sz w:val="20"/>
          <w:szCs w:val="20"/>
        </w:rPr>
        <w:t xml:space="preserve">, 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>volontarietà</w:t>
      </w:r>
      <w:r w:rsidRPr="003045A6">
        <w:rPr>
          <w:rFonts w:asciiTheme="majorHAnsi" w:hAnsiTheme="majorHAnsi" w:cstheme="majorHAnsi"/>
          <w:sz w:val="20"/>
          <w:szCs w:val="20"/>
        </w:rPr>
        <w:t xml:space="preserve"> e 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>anonimato</w:t>
      </w:r>
      <w:r w:rsidRPr="003045A6">
        <w:rPr>
          <w:rFonts w:asciiTheme="majorHAnsi" w:hAnsiTheme="majorHAnsi" w:cstheme="majorHAnsi"/>
          <w:sz w:val="20"/>
          <w:szCs w:val="20"/>
        </w:rPr>
        <w:t xml:space="preserve"> sono trasversali a tutte le tipologie di donazione e sono posti a tutela del donatore e del ricevente.   </w:t>
      </w:r>
    </w:p>
    <w:p w14:paraId="6FDB7CC4" w14:textId="77777777" w:rsidR="002730D6" w:rsidRPr="003045A6" w:rsidRDefault="002730D6" w:rsidP="002730D6">
      <w:pPr>
        <w:pStyle w:val="NormaleWeb"/>
        <w:jc w:val="both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lastRenderedPageBreak/>
        <w:t xml:space="preserve">Ci sono tanti modi per diventare donatore e lo si può essere sia in vita che dopo la morte. In questa sezione sono presentate le modalità con cui dichiarare la propria volontà sulla </w:t>
      </w:r>
      <w:hyperlink r:id="rId13" w:history="1">
        <w:r w:rsidRPr="003045A6">
          <w:rPr>
            <w:rStyle w:val="Collegamentoipertestuale"/>
            <w:rFonts w:asciiTheme="majorHAnsi" w:hAnsiTheme="majorHAnsi" w:cstheme="majorHAnsi"/>
            <w:b/>
            <w:bCs/>
            <w:sz w:val="20"/>
            <w:szCs w:val="20"/>
          </w:rPr>
          <w:t>donazione di organi e tessuti dopo la nostra morte</w:t>
        </w:r>
      </w:hyperlink>
      <w:r w:rsidRPr="003045A6">
        <w:rPr>
          <w:rFonts w:asciiTheme="majorHAnsi" w:hAnsiTheme="majorHAnsi" w:cstheme="majorHAnsi"/>
          <w:sz w:val="20"/>
          <w:szCs w:val="20"/>
        </w:rPr>
        <w:t xml:space="preserve"> e i diversi percorsi per essere </w:t>
      </w:r>
      <w:hyperlink r:id="rId14" w:history="1">
        <w:r w:rsidRPr="003045A6">
          <w:rPr>
            <w:rStyle w:val="Collegamentoipertestuale"/>
            <w:rFonts w:asciiTheme="majorHAnsi" w:hAnsiTheme="majorHAnsi" w:cstheme="majorHAnsi"/>
            <w:b/>
            <w:bCs/>
            <w:sz w:val="20"/>
            <w:szCs w:val="20"/>
          </w:rPr>
          <w:t>donatori in vita</w:t>
        </w:r>
      </w:hyperlink>
      <w:r w:rsidRPr="003045A6">
        <w:rPr>
          <w:rFonts w:asciiTheme="majorHAnsi" w:hAnsiTheme="majorHAnsi" w:cstheme="majorHAnsi"/>
          <w:sz w:val="20"/>
          <w:szCs w:val="20"/>
        </w:rPr>
        <w:t xml:space="preserve">, come per le cellule staminali emopoietiche. </w:t>
      </w:r>
    </w:p>
    <w:p w14:paraId="524E65DC" w14:textId="77777777" w:rsidR="002730D6" w:rsidRPr="003045A6" w:rsidRDefault="002730D6" w:rsidP="002730D6">
      <w:pPr>
        <w:pStyle w:val="NormaleWeb"/>
        <w:jc w:val="both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 xml:space="preserve">Per scegliere di diventare donatore è bene informarsi, conoscere tutte le </w:t>
      </w:r>
      <w:hyperlink r:id="rId15" w:tooltip="Apre pagina interna" w:history="1">
        <w:r w:rsidRPr="003045A6">
          <w:rPr>
            <w:rStyle w:val="Collegamentoipertestuale"/>
            <w:rFonts w:asciiTheme="majorHAnsi" w:hAnsiTheme="majorHAnsi" w:cstheme="majorHAnsi"/>
            <w:sz w:val="20"/>
            <w:szCs w:val="20"/>
          </w:rPr>
          <w:t>tutele</w:t>
        </w:r>
      </w:hyperlink>
      <w:r w:rsidRPr="003045A6">
        <w:rPr>
          <w:rFonts w:asciiTheme="majorHAnsi" w:hAnsiTheme="majorHAnsi" w:cstheme="majorHAnsi"/>
          <w:sz w:val="20"/>
          <w:szCs w:val="20"/>
        </w:rPr>
        <w:t xml:space="preserve"> previste e sapere che il nostro sistema trapianti è tra i primi posti in Europa per qualità degli interventi e sicurezza dei processi. </w:t>
      </w:r>
    </w:p>
    <w:p w14:paraId="24A6901A" w14:textId="77777777" w:rsidR="002730D6" w:rsidRPr="003045A6" w:rsidRDefault="002730D6" w:rsidP="002730D6">
      <w:pPr>
        <w:pStyle w:val="Titolo3"/>
        <w:rPr>
          <w:rFonts w:cstheme="majorHAnsi"/>
          <w:b/>
          <w:sz w:val="20"/>
          <w:szCs w:val="20"/>
        </w:rPr>
      </w:pPr>
      <w:r w:rsidRPr="003045A6">
        <w:rPr>
          <w:rFonts w:cstheme="majorHAnsi"/>
          <w:b/>
          <w:sz w:val="20"/>
          <w:szCs w:val="20"/>
        </w:rPr>
        <w:t>Donazione dopo la morte</w:t>
      </w:r>
      <w:r w:rsidR="00DC66C3" w:rsidRPr="003045A6">
        <w:rPr>
          <w:rFonts w:cstheme="majorHAnsi"/>
          <w:b/>
          <w:sz w:val="20"/>
          <w:szCs w:val="20"/>
        </w:rPr>
        <w:t>*</w:t>
      </w:r>
    </w:p>
    <w:p w14:paraId="24F2ED7E" w14:textId="77777777" w:rsidR="002730D6" w:rsidRPr="003045A6" w:rsidRDefault="002730D6" w:rsidP="002730D6">
      <w:pPr>
        <w:pStyle w:val="NormaleWeb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 xml:space="preserve">Ogni cittadino maggiorenne può esprimere il proprio consenso o dissenso finalizzato alla donazione di organi e tessuti dopo la morte attraverso una delle seguenti modalità: </w:t>
      </w:r>
    </w:p>
    <w:p w14:paraId="168DCF85" w14:textId="77777777" w:rsidR="002730D6" w:rsidRPr="003045A6" w:rsidRDefault="002730D6" w:rsidP="002730D6">
      <w:pPr>
        <w:pStyle w:val="NormaleWeb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4D795261" wp14:editId="425A33E5">
            <wp:extent cx="5715000" cy="2857500"/>
            <wp:effectExtent l="0" t="0" r="0" b="0"/>
            <wp:docPr id="2" name="Immagine 2" descr="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EE580" w14:textId="77777777" w:rsidR="002730D6" w:rsidRPr="003045A6" w:rsidRDefault="002730D6" w:rsidP="002730D6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 xml:space="preserve">presso gli 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 xml:space="preserve">uffici anagrafe dei </w:t>
      </w:r>
      <w:hyperlink r:id="rId17" w:history="1">
        <w:r w:rsidRPr="003045A6">
          <w:rPr>
            <w:rStyle w:val="Collegamentoipertestuale"/>
            <w:rFonts w:asciiTheme="majorHAnsi" w:hAnsiTheme="majorHAnsi" w:cstheme="majorHAnsi"/>
            <w:b/>
            <w:bCs/>
            <w:sz w:val="20"/>
            <w:szCs w:val="20"/>
          </w:rPr>
          <w:t>Comuni</w:t>
        </w:r>
      </w:hyperlink>
      <w:r w:rsidRPr="003045A6">
        <w:rPr>
          <w:rFonts w:asciiTheme="majorHAnsi" w:hAnsiTheme="majorHAnsi" w:cstheme="majorHAnsi"/>
          <w:sz w:val="20"/>
          <w:szCs w:val="20"/>
        </w:rPr>
        <w:t xml:space="preserve"> al momento del rilascio o rinnovo della carta d’identità (in questo </w:t>
      </w:r>
      <w:hyperlink r:id="rId18" w:history="1">
        <w:r w:rsidRPr="003045A6">
          <w:rPr>
            <w:rStyle w:val="Enfasigrassetto"/>
            <w:rFonts w:asciiTheme="majorHAnsi" w:hAnsiTheme="majorHAnsi" w:cstheme="majorHAnsi"/>
            <w:color w:val="0000FF"/>
            <w:sz w:val="20"/>
            <w:szCs w:val="20"/>
            <w:u w:val="single"/>
          </w:rPr>
          <w:t xml:space="preserve">video </w:t>
        </w:r>
      </w:hyperlink>
      <w:r w:rsidRPr="003045A6">
        <w:rPr>
          <w:rFonts w:asciiTheme="majorHAnsi" w:hAnsiTheme="majorHAnsi" w:cstheme="majorHAnsi"/>
          <w:sz w:val="20"/>
          <w:szCs w:val="20"/>
        </w:rPr>
        <w:t xml:space="preserve">maggiori informazioni) </w:t>
      </w:r>
    </w:p>
    <w:p w14:paraId="28974494" w14:textId="77777777" w:rsidR="002730D6" w:rsidRPr="003045A6" w:rsidRDefault="002730D6" w:rsidP="002730D6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 xml:space="preserve">compilando il 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>modulo dell'AIDO</w:t>
      </w:r>
      <w:r w:rsidRPr="003045A6">
        <w:rPr>
          <w:rFonts w:asciiTheme="majorHAnsi" w:hAnsiTheme="majorHAnsi" w:cstheme="majorHAnsi"/>
          <w:sz w:val="20"/>
          <w:szCs w:val="20"/>
        </w:rPr>
        <w:t xml:space="preserve"> - Associazione Italiana per la donazione di organi, tessuti e cellule </w:t>
      </w:r>
    </w:p>
    <w:p w14:paraId="4E2EBCE1" w14:textId="77777777" w:rsidR="002730D6" w:rsidRPr="003045A6" w:rsidRDefault="00F4252A" w:rsidP="002730D6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hyperlink r:id="rId19" w:history="1">
        <w:r w:rsidR="002730D6" w:rsidRPr="003045A6">
          <w:rPr>
            <w:rStyle w:val="Enfasigrassetto"/>
            <w:rFonts w:asciiTheme="majorHAnsi" w:hAnsiTheme="majorHAnsi" w:cstheme="majorHAnsi"/>
            <w:color w:val="0000FF"/>
            <w:sz w:val="20"/>
            <w:szCs w:val="20"/>
            <w:u w:val="single"/>
          </w:rPr>
          <w:t>online</w:t>
        </w:r>
      </w:hyperlink>
      <w:r w:rsidR="002730D6" w:rsidRPr="003045A6">
        <w:rPr>
          <w:rFonts w:asciiTheme="majorHAnsi" w:hAnsiTheme="majorHAnsi" w:cstheme="majorHAnsi"/>
          <w:sz w:val="20"/>
          <w:szCs w:val="20"/>
        </w:rPr>
        <w:t xml:space="preserve">, se si è in possesso della SPID o della firma digitale </w:t>
      </w:r>
    </w:p>
    <w:p w14:paraId="7210D8C7" w14:textId="77777777" w:rsidR="002730D6" w:rsidRPr="003045A6" w:rsidRDefault="002730D6" w:rsidP="002730D6">
      <w:pPr>
        <w:numPr>
          <w:ilvl w:val="1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 xml:space="preserve">presso una delle </w:t>
      </w:r>
      <w:hyperlink r:id="rId20" w:history="1">
        <w:r w:rsidRPr="003045A6">
          <w:rPr>
            <w:rStyle w:val="Enfasigrassetto"/>
            <w:rFonts w:asciiTheme="majorHAnsi" w:hAnsiTheme="majorHAnsi" w:cstheme="majorHAnsi"/>
            <w:color w:val="0000FF"/>
            <w:sz w:val="20"/>
            <w:szCs w:val="20"/>
            <w:u w:val="single"/>
          </w:rPr>
          <w:t>sedi</w:t>
        </w:r>
      </w:hyperlink>
      <w:r w:rsidRPr="003045A6">
        <w:rPr>
          <w:rFonts w:asciiTheme="majorHAnsi" w:hAnsiTheme="majorHAnsi" w:cstheme="majorHAnsi"/>
          <w:sz w:val="20"/>
          <w:szCs w:val="20"/>
        </w:rPr>
        <w:t xml:space="preserve"> dell'associazione </w:t>
      </w:r>
    </w:p>
    <w:p w14:paraId="0B5950B8" w14:textId="77777777" w:rsidR="002730D6" w:rsidRPr="003045A6" w:rsidRDefault="002730D6" w:rsidP="002730D6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>firmando il modulo presso la propria 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>Azienda Sanitaria Locale</w:t>
      </w:r>
      <w:r w:rsidRPr="003045A6">
        <w:rPr>
          <w:rFonts w:asciiTheme="majorHAnsi" w:hAnsiTheme="majorHAnsi" w:cstheme="majorHAnsi"/>
          <w:sz w:val="20"/>
          <w:szCs w:val="20"/>
        </w:rPr>
        <w:t xml:space="preserve"> (ASL) di riferimento </w:t>
      </w:r>
    </w:p>
    <w:p w14:paraId="7C7A5139" w14:textId="77777777" w:rsidR="002730D6" w:rsidRPr="003045A6" w:rsidRDefault="002730D6" w:rsidP="002730D6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 xml:space="preserve">compilando il </w:t>
      </w:r>
      <w:hyperlink r:id="rId21" w:history="1">
        <w:r w:rsidRPr="003045A6">
          <w:rPr>
            <w:rStyle w:val="Enfasigrassetto"/>
            <w:rFonts w:asciiTheme="majorHAnsi" w:hAnsiTheme="majorHAnsi" w:cstheme="majorHAnsi"/>
            <w:color w:val="0000FF"/>
            <w:sz w:val="20"/>
            <w:szCs w:val="20"/>
            <w:u w:val="single"/>
          </w:rPr>
          <w:t>tesserino</w:t>
        </w:r>
      </w:hyperlink>
      <w:r w:rsidRPr="003045A6">
        <w:rPr>
          <w:rFonts w:asciiTheme="majorHAnsi" w:hAnsiTheme="majorHAnsi" w:cstheme="majorHAnsi"/>
          <w:sz w:val="20"/>
          <w:szCs w:val="20"/>
        </w:rPr>
        <w:t xml:space="preserve"> del CNT o il </w:t>
      </w:r>
      <w:hyperlink r:id="rId22" w:tooltip="apre modulo pdf" w:history="1">
        <w:r w:rsidRPr="003045A6">
          <w:rPr>
            <w:rStyle w:val="Collegamentoipertestuale"/>
            <w:rFonts w:asciiTheme="majorHAnsi" w:hAnsiTheme="majorHAnsi" w:cstheme="majorHAnsi"/>
            <w:b/>
            <w:bCs/>
            <w:sz w:val="20"/>
            <w:szCs w:val="20"/>
          </w:rPr>
          <w:t>tesserino blu</w:t>
        </w:r>
      </w:hyperlink>
      <w:r w:rsidRPr="003045A6">
        <w:rPr>
          <w:rFonts w:asciiTheme="majorHAnsi" w:hAnsiTheme="majorHAnsi" w:cstheme="majorHAnsi"/>
          <w:sz w:val="20"/>
          <w:szCs w:val="20"/>
        </w:rPr>
        <w:t xml:space="preserve"> del Ministero della Salute, oppure una delle </w:t>
      </w:r>
      <w:proofErr w:type="spellStart"/>
      <w:r w:rsidRPr="003045A6">
        <w:rPr>
          <w:rStyle w:val="Enfasigrassetto"/>
          <w:rFonts w:asciiTheme="majorHAnsi" w:hAnsiTheme="majorHAnsi" w:cstheme="majorHAnsi"/>
          <w:i/>
          <w:iCs/>
          <w:sz w:val="20"/>
          <w:szCs w:val="20"/>
        </w:rPr>
        <w:t>donor</w:t>
      </w:r>
      <w:proofErr w:type="spellEnd"/>
      <w:r w:rsidRPr="003045A6">
        <w:rPr>
          <w:rStyle w:val="Enfasigrassetto"/>
          <w:rFonts w:asciiTheme="majorHAnsi" w:hAnsiTheme="majorHAnsi" w:cstheme="majorHAnsi"/>
          <w:i/>
          <w:iCs/>
          <w:sz w:val="20"/>
          <w:szCs w:val="20"/>
        </w:rPr>
        <w:t xml:space="preserve"> card</w:t>
      </w:r>
      <w:r w:rsidRPr="003045A6">
        <w:rPr>
          <w:rFonts w:asciiTheme="majorHAnsi" w:hAnsiTheme="majorHAnsi" w:cstheme="majorHAnsi"/>
          <w:sz w:val="20"/>
          <w:szCs w:val="20"/>
        </w:rPr>
        <w:t xml:space="preserve"> distribuite dalle associazioni di settore; in questo caso 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>è necessario stampare la</w:t>
      </w:r>
      <w:r w:rsidRPr="003045A6">
        <w:rPr>
          <w:rFonts w:asciiTheme="majorHAnsi" w:hAnsiTheme="majorHAnsi" w:cstheme="majorHAnsi"/>
          <w:sz w:val="20"/>
          <w:szCs w:val="20"/>
        </w:rPr>
        <w:t> 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>tessera e conservarla tra i propri documenti personali</w:t>
      </w:r>
      <w:r w:rsidRPr="003045A6">
        <w:rPr>
          <w:rFonts w:asciiTheme="majorHAnsi" w:hAnsiTheme="majorHAnsi" w:cstheme="majorHAnsi"/>
          <w:sz w:val="20"/>
          <w:szCs w:val="20"/>
        </w:rPr>
        <w:t>. Inoltre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 xml:space="preserve"> </w:t>
      </w:r>
      <w:r w:rsidRPr="003045A6">
        <w:rPr>
          <w:rFonts w:asciiTheme="majorHAnsi" w:hAnsiTheme="majorHAnsi" w:cstheme="majorHAnsi"/>
          <w:sz w:val="20"/>
          <w:szCs w:val="20"/>
        </w:rPr>
        <w:t xml:space="preserve">è opportuno comunicare la propria decisione ai familiari </w:t>
      </w:r>
    </w:p>
    <w:p w14:paraId="7B8AE240" w14:textId="77777777" w:rsidR="002730D6" w:rsidRPr="003045A6" w:rsidRDefault="002730D6" w:rsidP="002730D6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 xml:space="preserve">riportando la propria volontà su un foglio bianco, comprensivo di data e firma; anche in questo caso è necessario custodire questa </w:t>
      </w:r>
      <w:r w:rsidRPr="003045A6">
        <w:rPr>
          <w:rStyle w:val="Enfasigrassetto"/>
          <w:rFonts w:asciiTheme="majorHAnsi" w:hAnsiTheme="majorHAnsi" w:cstheme="majorHAnsi"/>
          <w:sz w:val="20"/>
          <w:szCs w:val="20"/>
        </w:rPr>
        <w:t>dichiarazione tra i propri documenti personali</w:t>
      </w:r>
      <w:r w:rsidRPr="003045A6">
        <w:rPr>
          <w:rFonts w:asciiTheme="majorHAnsi" w:hAnsiTheme="majorHAnsi" w:cstheme="majorHAnsi"/>
          <w:sz w:val="20"/>
          <w:szCs w:val="20"/>
        </w:rPr>
        <w:t>.</w:t>
      </w:r>
    </w:p>
    <w:p w14:paraId="1A16BCD8" w14:textId="77777777" w:rsidR="00F04BD0" w:rsidRPr="003045A6" w:rsidRDefault="00F04BD0" w:rsidP="00B420C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3045A6">
        <w:rPr>
          <w:rFonts w:asciiTheme="majorHAnsi" w:hAnsiTheme="majorHAnsi" w:cstheme="majorHAnsi"/>
          <w:sz w:val="20"/>
          <w:szCs w:val="20"/>
        </w:rPr>
        <w:t xml:space="preserve">Nel caso in cui la persona non abbia rilasciato in vita una dichiarazione in merito alla donazione di organi e tessuti, il prelievo è consentito solo se i familiari aventi diritto (nell’ordine: coniuge non separato, convivente more uxorio, figli maggiorenni e genitori) non si oppongono alla donazione. Per i </w:t>
      </w:r>
      <w:r w:rsidRPr="003045A6">
        <w:rPr>
          <w:rFonts w:asciiTheme="majorHAnsi" w:hAnsiTheme="majorHAnsi" w:cstheme="majorHAnsi"/>
          <w:sz w:val="20"/>
          <w:szCs w:val="20"/>
        </w:rPr>
        <w:lastRenderedPageBreak/>
        <w:t>minori sono sempre i genitori a decidere; se anche solo uno dei due è contrario, il prelievo non può essere effettuato.</w:t>
      </w:r>
    </w:p>
    <w:p w14:paraId="75576D3A" w14:textId="77777777" w:rsidR="006B114F" w:rsidRPr="00DC66C3" w:rsidRDefault="006B114F" w:rsidP="006B114F">
      <w:pPr>
        <w:pStyle w:val="NormaleWeb"/>
        <w:ind w:left="360"/>
        <w:jc w:val="both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  <w:vertAlign w:val="superscript"/>
        </w:rPr>
        <w:t>*Fonte: Ministero della Salute</w:t>
      </w:r>
    </w:p>
    <w:p w14:paraId="36064434" w14:textId="77777777" w:rsidR="006B114F" w:rsidRPr="00B420CF" w:rsidRDefault="006B114F" w:rsidP="00D20975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</w:p>
    <w:p w14:paraId="29735BBA" w14:textId="77777777" w:rsidR="002730D6" w:rsidRPr="002730D6" w:rsidRDefault="002730D6" w:rsidP="002730D6">
      <w:pPr>
        <w:pStyle w:val="NormaleWeb"/>
        <w:jc w:val="both"/>
        <w:rPr>
          <w:rFonts w:asciiTheme="majorHAnsi" w:hAnsiTheme="majorHAnsi" w:cstheme="majorHAnsi"/>
        </w:rPr>
      </w:pPr>
    </w:p>
    <w:p w14:paraId="4992CA6F" w14:textId="77777777" w:rsidR="002730D6" w:rsidRPr="005E3DDB" w:rsidRDefault="002730D6" w:rsidP="005E3DDB">
      <w:pPr>
        <w:jc w:val="both"/>
        <w:rPr>
          <w:rFonts w:asciiTheme="majorHAnsi" w:eastAsiaTheme="majorEastAsia" w:hAnsiTheme="majorHAnsi" w:cstheme="majorHAnsi"/>
          <w:bCs/>
          <w:lang w:eastAsia="en-US"/>
        </w:rPr>
      </w:pPr>
    </w:p>
    <w:p w14:paraId="1F6CD254" w14:textId="77777777" w:rsidR="00C65538" w:rsidRPr="005E3DDB" w:rsidRDefault="00C65538" w:rsidP="00A54276">
      <w:pPr>
        <w:rPr>
          <w:rFonts w:asciiTheme="majorHAnsi" w:eastAsiaTheme="majorEastAsia" w:hAnsiTheme="majorHAnsi" w:cstheme="majorHAnsi"/>
          <w:bCs/>
          <w:lang w:eastAsia="en-US"/>
        </w:rPr>
      </w:pPr>
      <w:r w:rsidRPr="005E3DDB">
        <w:rPr>
          <w:rFonts w:asciiTheme="majorHAnsi" w:eastAsiaTheme="majorEastAsia" w:hAnsiTheme="majorHAnsi" w:cstheme="majorHAnsi"/>
          <w:bCs/>
          <w:lang w:eastAsia="en-US"/>
        </w:rPr>
        <w:t>.</w:t>
      </w:r>
    </w:p>
    <w:p w14:paraId="2CCD975D" w14:textId="77777777" w:rsidR="00D74D41" w:rsidRDefault="00D74D41" w:rsidP="00D74D41">
      <w:pPr>
        <w:rPr>
          <w:i/>
          <w:iCs/>
        </w:rPr>
      </w:pPr>
    </w:p>
    <w:p w14:paraId="6634A320" w14:textId="77777777" w:rsidR="004F75A1" w:rsidRDefault="004F75A1" w:rsidP="004F75A1">
      <w:r>
        <w:t>_____________________________________________________</w:t>
      </w:r>
    </w:p>
    <w:p w14:paraId="0C62E263" w14:textId="77777777" w:rsidR="004F75A1" w:rsidRDefault="004F75A1" w:rsidP="004F75A1">
      <w:pPr>
        <w:rPr>
          <w:i/>
          <w:iCs/>
        </w:rPr>
      </w:pPr>
    </w:p>
    <w:p w14:paraId="4893A8AF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14:paraId="63BB2EAB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14:paraId="1EFA41F2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14:paraId="01C0A301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14:paraId="563A18C8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23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14:paraId="0DD58C13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24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14:paraId="546B7018" w14:textId="77777777"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1B06" w14:textId="77777777" w:rsidR="00F4252A" w:rsidRDefault="00F4252A" w:rsidP="00905314">
      <w:r>
        <w:separator/>
      </w:r>
    </w:p>
  </w:endnote>
  <w:endnote w:type="continuationSeparator" w:id="0">
    <w:p w14:paraId="2B9BF992" w14:textId="77777777" w:rsidR="00F4252A" w:rsidRDefault="00F4252A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3543" w14:textId="77777777" w:rsidR="0088442B" w:rsidRDefault="0088442B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163738" wp14:editId="455132D0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BF00B5" w14:textId="77777777" w:rsidR="0088442B" w:rsidRPr="007A5EB6" w:rsidRDefault="0088442B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4C8AF4CC" w14:textId="77777777" w:rsidR="0088442B" w:rsidRPr="0010003D" w:rsidRDefault="0088442B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09DE162C" w14:textId="77777777" w:rsidR="0088442B" w:rsidRDefault="00F4252A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88442B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88442B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28054438" w14:textId="77777777" w:rsidR="0088442B" w:rsidRDefault="0088442B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14:paraId="6D16CE97" w14:textId="77777777" w:rsidR="0088442B" w:rsidRPr="00BA5CDF" w:rsidRDefault="0088442B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F00642E" w14:textId="77777777" w:rsidR="0088442B" w:rsidRPr="00BA5CDF" w:rsidRDefault="0088442B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6373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3ABF00B5" w14:textId="77777777" w:rsidR="0088442B" w:rsidRPr="007A5EB6" w:rsidRDefault="0088442B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4C8AF4CC" w14:textId="77777777" w:rsidR="0088442B" w:rsidRPr="0010003D" w:rsidRDefault="0088442B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09DE162C" w14:textId="77777777" w:rsidR="0088442B" w:rsidRDefault="00F4252A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88442B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88442B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28054438" w14:textId="77777777" w:rsidR="0088442B" w:rsidRDefault="0088442B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14:paraId="6D16CE97" w14:textId="77777777" w:rsidR="0088442B" w:rsidRPr="00BA5CDF" w:rsidRDefault="0088442B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1F00642E" w14:textId="77777777" w:rsidR="0088442B" w:rsidRPr="00BA5CDF" w:rsidRDefault="0088442B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7173CBD" wp14:editId="3181FD12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835F" w14:textId="77777777" w:rsidR="00F4252A" w:rsidRDefault="00F4252A" w:rsidP="00905314">
      <w:r>
        <w:separator/>
      </w:r>
    </w:p>
  </w:footnote>
  <w:footnote w:type="continuationSeparator" w:id="0">
    <w:p w14:paraId="3140CC44" w14:textId="77777777" w:rsidR="00F4252A" w:rsidRDefault="00F4252A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A0CD" w14:textId="77777777" w:rsidR="0088442B" w:rsidRDefault="0088442B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255C2" wp14:editId="6010A71A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67048" w14:textId="77777777" w:rsidR="0088442B" w:rsidRDefault="0088442B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14:paraId="579E64B4" w14:textId="77777777" w:rsidR="0088442B" w:rsidRPr="000453DC" w:rsidRDefault="0088442B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255C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62D67048" w14:textId="77777777" w:rsidR="0088442B" w:rsidRDefault="0088442B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14:paraId="579E64B4" w14:textId="77777777" w:rsidR="0088442B" w:rsidRPr="000453DC" w:rsidRDefault="0088442B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E7700E" wp14:editId="3EC2B13D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1D6"/>
    <w:multiLevelType w:val="hybridMultilevel"/>
    <w:tmpl w:val="746E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6CC9"/>
    <w:multiLevelType w:val="hybridMultilevel"/>
    <w:tmpl w:val="C010BE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1DF"/>
    <w:multiLevelType w:val="hybridMultilevel"/>
    <w:tmpl w:val="BC2E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10997"/>
    <w:multiLevelType w:val="hybridMultilevel"/>
    <w:tmpl w:val="2F1EE3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B5B06"/>
    <w:multiLevelType w:val="hybridMultilevel"/>
    <w:tmpl w:val="68564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6237"/>
    <w:multiLevelType w:val="multilevel"/>
    <w:tmpl w:val="50F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336E"/>
    <w:multiLevelType w:val="hybridMultilevel"/>
    <w:tmpl w:val="5CEC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09EF"/>
    <w:multiLevelType w:val="multilevel"/>
    <w:tmpl w:val="A3F44B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D2258"/>
    <w:multiLevelType w:val="hybridMultilevel"/>
    <w:tmpl w:val="722C79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F"/>
    <w:rsid w:val="0000082C"/>
    <w:rsid w:val="00006D19"/>
    <w:rsid w:val="0001669B"/>
    <w:rsid w:val="00025D97"/>
    <w:rsid w:val="00030425"/>
    <w:rsid w:val="00031D53"/>
    <w:rsid w:val="0003479B"/>
    <w:rsid w:val="00044D7E"/>
    <w:rsid w:val="00047E9C"/>
    <w:rsid w:val="0005189B"/>
    <w:rsid w:val="00053450"/>
    <w:rsid w:val="000652CD"/>
    <w:rsid w:val="0006631C"/>
    <w:rsid w:val="00074B53"/>
    <w:rsid w:val="00076C3C"/>
    <w:rsid w:val="0008159E"/>
    <w:rsid w:val="00091421"/>
    <w:rsid w:val="0009144C"/>
    <w:rsid w:val="000942DF"/>
    <w:rsid w:val="000953EE"/>
    <w:rsid w:val="000A6987"/>
    <w:rsid w:val="000A6AEC"/>
    <w:rsid w:val="000B3C09"/>
    <w:rsid w:val="000D0876"/>
    <w:rsid w:val="000E3CB8"/>
    <w:rsid w:val="000E463B"/>
    <w:rsid w:val="000F1C76"/>
    <w:rsid w:val="000F5B47"/>
    <w:rsid w:val="000F65AB"/>
    <w:rsid w:val="0010003D"/>
    <w:rsid w:val="0011461E"/>
    <w:rsid w:val="00147085"/>
    <w:rsid w:val="001477EB"/>
    <w:rsid w:val="001534B9"/>
    <w:rsid w:val="001557C4"/>
    <w:rsid w:val="0015737B"/>
    <w:rsid w:val="00160074"/>
    <w:rsid w:val="00161AD9"/>
    <w:rsid w:val="0016332A"/>
    <w:rsid w:val="001654CC"/>
    <w:rsid w:val="00167648"/>
    <w:rsid w:val="00171542"/>
    <w:rsid w:val="00174C28"/>
    <w:rsid w:val="0018329B"/>
    <w:rsid w:val="00186273"/>
    <w:rsid w:val="00196C12"/>
    <w:rsid w:val="001C1703"/>
    <w:rsid w:val="001C345D"/>
    <w:rsid w:val="001C4D18"/>
    <w:rsid w:val="001C5B60"/>
    <w:rsid w:val="001C60C7"/>
    <w:rsid w:val="001D16E9"/>
    <w:rsid w:val="001D6C68"/>
    <w:rsid w:val="001E125B"/>
    <w:rsid w:val="001E5E45"/>
    <w:rsid w:val="001E786A"/>
    <w:rsid w:val="001F0179"/>
    <w:rsid w:val="001F7CC7"/>
    <w:rsid w:val="00200513"/>
    <w:rsid w:val="00205668"/>
    <w:rsid w:val="00207C94"/>
    <w:rsid w:val="00212A6D"/>
    <w:rsid w:val="00214E9F"/>
    <w:rsid w:val="002237C8"/>
    <w:rsid w:val="0022528E"/>
    <w:rsid w:val="00234674"/>
    <w:rsid w:val="00237677"/>
    <w:rsid w:val="00242FC8"/>
    <w:rsid w:val="002438F0"/>
    <w:rsid w:val="00252306"/>
    <w:rsid w:val="00253028"/>
    <w:rsid w:val="00253C31"/>
    <w:rsid w:val="00260735"/>
    <w:rsid w:val="00262554"/>
    <w:rsid w:val="002626D5"/>
    <w:rsid w:val="00262C64"/>
    <w:rsid w:val="002730D6"/>
    <w:rsid w:val="00275E97"/>
    <w:rsid w:val="00276816"/>
    <w:rsid w:val="0028544F"/>
    <w:rsid w:val="00291ECB"/>
    <w:rsid w:val="00292A6C"/>
    <w:rsid w:val="002A5909"/>
    <w:rsid w:val="002A5CF6"/>
    <w:rsid w:val="002A6A2A"/>
    <w:rsid w:val="002B101F"/>
    <w:rsid w:val="002B5291"/>
    <w:rsid w:val="002C6DD8"/>
    <w:rsid w:val="002D292A"/>
    <w:rsid w:val="002D2999"/>
    <w:rsid w:val="002D5FBB"/>
    <w:rsid w:val="002D64DB"/>
    <w:rsid w:val="002D6649"/>
    <w:rsid w:val="002E379B"/>
    <w:rsid w:val="003045A6"/>
    <w:rsid w:val="0030484C"/>
    <w:rsid w:val="0031034F"/>
    <w:rsid w:val="003128AC"/>
    <w:rsid w:val="00315155"/>
    <w:rsid w:val="003210DC"/>
    <w:rsid w:val="00332F9E"/>
    <w:rsid w:val="0033524A"/>
    <w:rsid w:val="00336666"/>
    <w:rsid w:val="00337D9B"/>
    <w:rsid w:val="00340155"/>
    <w:rsid w:val="00343501"/>
    <w:rsid w:val="00353030"/>
    <w:rsid w:val="00365705"/>
    <w:rsid w:val="00370969"/>
    <w:rsid w:val="003726A0"/>
    <w:rsid w:val="0037575A"/>
    <w:rsid w:val="003A46BA"/>
    <w:rsid w:val="003A5A8E"/>
    <w:rsid w:val="003B4852"/>
    <w:rsid w:val="003C003C"/>
    <w:rsid w:val="003C127F"/>
    <w:rsid w:val="003C55E7"/>
    <w:rsid w:val="003D1FAE"/>
    <w:rsid w:val="003D650D"/>
    <w:rsid w:val="003E6E05"/>
    <w:rsid w:val="003F135E"/>
    <w:rsid w:val="003F19A6"/>
    <w:rsid w:val="003F5145"/>
    <w:rsid w:val="004118DA"/>
    <w:rsid w:val="004127E2"/>
    <w:rsid w:val="00423504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40AE"/>
    <w:rsid w:val="004751DF"/>
    <w:rsid w:val="00475C70"/>
    <w:rsid w:val="00486A73"/>
    <w:rsid w:val="004A0414"/>
    <w:rsid w:val="004A689B"/>
    <w:rsid w:val="004B2FA9"/>
    <w:rsid w:val="004C388B"/>
    <w:rsid w:val="004C48A8"/>
    <w:rsid w:val="004C4F2E"/>
    <w:rsid w:val="004D12DC"/>
    <w:rsid w:val="004E1701"/>
    <w:rsid w:val="004E2DD0"/>
    <w:rsid w:val="004F58AA"/>
    <w:rsid w:val="004F67FA"/>
    <w:rsid w:val="004F75A1"/>
    <w:rsid w:val="0050020A"/>
    <w:rsid w:val="00502992"/>
    <w:rsid w:val="00506745"/>
    <w:rsid w:val="005149AC"/>
    <w:rsid w:val="00515BA2"/>
    <w:rsid w:val="00520408"/>
    <w:rsid w:val="00544F4D"/>
    <w:rsid w:val="00545EF2"/>
    <w:rsid w:val="005470CD"/>
    <w:rsid w:val="00551C62"/>
    <w:rsid w:val="00552E59"/>
    <w:rsid w:val="00553430"/>
    <w:rsid w:val="00554AA2"/>
    <w:rsid w:val="00554EDC"/>
    <w:rsid w:val="00555C96"/>
    <w:rsid w:val="00561FF9"/>
    <w:rsid w:val="00564B3D"/>
    <w:rsid w:val="0057625D"/>
    <w:rsid w:val="00580193"/>
    <w:rsid w:val="0058657D"/>
    <w:rsid w:val="00587461"/>
    <w:rsid w:val="005926B0"/>
    <w:rsid w:val="00594095"/>
    <w:rsid w:val="005A0F6E"/>
    <w:rsid w:val="005A47AD"/>
    <w:rsid w:val="005C1C2A"/>
    <w:rsid w:val="005C797C"/>
    <w:rsid w:val="005D487C"/>
    <w:rsid w:val="005D6EED"/>
    <w:rsid w:val="005E1517"/>
    <w:rsid w:val="005E2E11"/>
    <w:rsid w:val="005E3DDB"/>
    <w:rsid w:val="005F57DA"/>
    <w:rsid w:val="005F7640"/>
    <w:rsid w:val="00600004"/>
    <w:rsid w:val="00603587"/>
    <w:rsid w:val="00614BE5"/>
    <w:rsid w:val="00620BC7"/>
    <w:rsid w:val="006315ED"/>
    <w:rsid w:val="0063341A"/>
    <w:rsid w:val="006372CD"/>
    <w:rsid w:val="006428B9"/>
    <w:rsid w:val="00644858"/>
    <w:rsid w:val="00652DB4"/>
    <w:rsid w:val="00661666"/>
    <w:rsid w:val="00662329"/>
    <w:rsid w:val="006625F3"/>
    <w:rsid w:val="00670FD7"/>
    <w:rsid w:val="00671547"/>
    <w:rsid w:val="00671680"/>
    <w:rsid w:val="00672036"/>
    <w:rsid w:val="00672B66"/>
    <w:rsid w:val="00676FF9"/>
    <w:rsid w:val="0069056A"/>
    <w:rsid w:val="0069195F"/>
    <w:rsid w:val="006A2321"/>
    <w:rsid w:val="006A4D07"/>
    <w:rsid w:val="006A7D38"/>
    <w:rsid w:val="006B114F"/>
    <w:rsid w:val="006B410E"/>
    <w:rsid w:val="006B46B1"/>
    <w:rsid w:val="006C01D5"/>
    <w:rsid w:val="006C77DD"/>
    <w:rsid w:val="006F09BE"/>
    <w:rsid w:val="006F3937"/>
    <w:rsid w:val="006F4FC7"/>
    <w:rsid w:val="006F5107"/>
    <w:rsid w:val="006F6B5F"/>
    <w:rsid w:val="006F6CE2"/>
    <w:rsid w:val="006F7AB5"/>
    <w:rsid w:val="00713D0A"/>
    <w:rsid w:val="00721D7E"/>
    <w:rsid w:val="00725C11"/>
    <w:rsid w:val="00727ACF"/>
    <w:rsid w:val="00730F4A"/>
    <w:rsid w:val="007344E7"/>
    <w:rsid w:val="00740100"/>
    <w:rsid w:val="007475A5"/>
    <w:rsid w:val="007560C1"/>
    <w:rsid w:val="00757F38"/>
    <w:rsid w:val="00760889"/>
    <w:rsid w:val="00764F28"/>
    <w:rsid w:val="007723C0"/>
    <w:rsid w:val="00773F58"/>
    <w:rsid w:val="0077720D"/>
    <w:rsid w:val="007860D5"/>
    <w:rsid w:val="00793412"/>
    <w:rsid w:val="007A34FF"/>
    <w:rsid w:val="007A5EB6"/>
    <w:rsid w:val="007B40B1"/>
    <w:rsid w:val="007C2D84"/>
    <w:rsid w:val="007D0A96"/>
    <w:rsid w:val="007E0507"/>
    <w:rsid w:val="007E1CE0"/>
    <w:rsid w:val="007F2C70"/>
    <w:rsid w:val="00806E36"/>
    <w:rsid w:val="00811D0E"/>
    <w:rsid w:val="008120C7"/>
    <w:rsid w:val="008132B0"/>
    <w:rsid w:val="00813A58"/>
    <w:rsid w:val="00816498"/>
    <w:rsid w:val="00824D95"/>
    <w:rsid w:val="00833EF3"/>
    <w:rsid w:val="00836409"/>
    <w:rsid w:val="008459AD"/>
    <w:rsid w:val="00845A92"/>
    <w:rsid w:val="008503D6"/>
    <w:rsid w:val="008534BB"/>
    <w:rsid w:val="008541B1"/>
    <w:rsid w:val="0086717D"/>
    <w:rsid w:val="0087140D"/>
    <w:rsid w:val="00873601"/>
    <w:rsid w:val="0088442B"/>
    <w:rsid w:val="00893CA9"/>
    <w:rsid w:val="0089469B"/>
    <w:rsid w:val="008973CF"/>
    <w:rsid w:val="00897EC1"/>
    <w:rsid w:val="008A3737"/>
    <w:rsid w:val="008A38DC"/>
    <w:rsid w:val="008A6E66"/>
    <w:rsid w:val="008B271F"/>
    <w:rsid w:val="008B7EED"/>
    <w:rsid w:val="008C0C41"/>
    <w:rsid w:val="008C4B97"/>
    <w:rsid w:val="008C552B"/>
    <w:rsid w:val="008D0F88"/>
    <w:rsid w:val="008D11D6"/>
    <w:rsid w:val="008E25F9"/>
    <w:rsid w:val="008E62D3"/>
    <w:rsid w:val="008F2CF2"/>
    <w:rsid w:val="008F384B"/>
    <w:rsid w:val="008F74B5"/>
    <w:rsid w:val="00905314"/>
    <w:rsid w:val="009063B8"/>
    <w:rsid w:val="00906890"/>
    <w:rsid w:val="00907823"/>
    <w:rsid w:val="0090783B"/>
    <w:rsid w:val="0091789B"/>
    <w:rsid w:val="00920702"/>
    <w:rsid w:val="00920DE3"/>
    <w:rsid w:val="0092504A"/>
    <w:rsid w:val="00925BC9"/>
    <w:rsid w:val="00942E66"/>
    <w:rsid w:val="009630AE"/>
    <w:rsid w:val="00967CD5"/>
    <w:rsid w:val="00976959"/>
    <w:rsid w:val="0098263E"/>
    <w:rsid w:val="00982C2F"/>
    <w:rsid w:val="00983DBD"/>
    <w:rsid w:val="00984CD3"/>
    <w:rsid w:val="0099311E"/>
    <w:rsid w:val="009977F6"/>
    <w:rsid w:val="009A14A3"/>
    <w:rsid w:val="009A1E17"/>
    <w:rsid w:val="009A7E2D"/>
    <w:rsid w:val="009C428C"/>
    <w:rsid w:val="009C78DA"/>
    <w:rsid w:val="009D08CE"/>
    <w:rsid w:val="009E3D0D"/>
    <w:rsid w:val="009E509D"/>
    <w:rsid w:val="009E7BC6"/>
    <w:rsid w:val="009F2735"/>
    <w:rsid w:val="009F3D60"/>
    <w:rsid w:val="009F5FE4"/>
    <w:rsid w:val="00A03599"/>
    <w:rsid w:val="00A06E39"/>
    <w:rsid w:val="00A10449"/>
    <w:rsid w:val="00A10933"/>
    <w:rsid w:val="00A21B59"/>
    <w:rsid w:val="00A2538B"/>
    <w:rsid w:val="00A26363"/>
    <w:rsid w:val="00A32766"/>
    <w:rsid w:val="00A32CCD"/>
    <w:rsid w:val="00A42295"/>
    <w:rsid w:val="00A47439"/>
    <w:rsid w:val="00A53BAB"/>
    <w:rsid w:val="00A54276"/>
    <w:rsid w:val="00A61A0A"/>
    <w:rsid w:val="00A740C7"/>
    <w:rsid w:val="00A75DDD"/>
    <w:rsid w:val="00A77CE2"/>
    <w:rsid w:val="00A851C0"/>
    <w:rsid w:val="00AA0A35"/>
    <w:rsid w:val="00AB1212"/>
    <w:rsid w:val="00AB3E55"/>
    <w:rsid w:val="00AD0373"/>
    <w:rsid w:val="00AD2553"/>
    <w:rsid w:val="00AE3ABD"/>
    <w:rsid w:val="00B02E8A"/>
    <w:rsid w:val="00B223C6"/>
    <w:rsid w:val="00B225CD"/>
    <w:rsid w:val="00B24F1D"/>
    <w:rsid w:val="00B30453"/>
    <w:rsid w:val="00B31CB0"/>
    <w:rsid w:val="00B32198"/>
    <w:rsid w:val="00B34295"/>
    <w:rsid w:val="00B420CF"/>
    <w:rsid w:val="00B45183"/>
    <w:rsid w:val="00B4782B"/>
    <w:rsid w:val="00B563B7"/>
    <w:rsid w:val="00B60A99"/>
    <w:rsid w:val="00B61EDD"/>
    <w:rsid w:val="00B67AAA"/>
    <w:rsid w:val="00B749C4"/>
    <w:rsid w:val="00B859B8"/>
    <w:rsid w:val="00BA2CE1"/>
    <w:rsid w:val="00BA5CDF"/>
    <w:rsid w:val="00BA7F95"/>
    <w:rsid w:val="00BB44E2"/>
    <w:rsid w:val="00BB4714"/>
    <w:rsid w:val="00BC661C"/>
    <w:rsid w:val="00BD0255"/>
    <w:rsid w:val="00BD78EC"/>
    <w:rsid w:val="00BE018A"/>
    <w:rsid w:val="00BE5B16"/>
    <w:rsid w:val="00BF4031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65538"/>
    <w:rsid w:val="00C70ABF"/>
    <w:rsid w:val="00C70F4F"/>
    <w:rsid w:val="00C73881"/>
    <w:rsid w:val="00C82750"/>
    <w:rsid w:val="00C8459E"/>
    <w:rsid w:val="00C938C0"/>
    <w:rsid w:val="00CA5145"/>
    <w:rsid w:val="00CA70B8"/>
    <w:rsid w:val="00CB0356"/>
    <w:rsid w:val="00CB312D"/>
    <w:rsid w:val="00CB6511"/>
    <w:rsid w:val="00CB711C"/>
    <w:rsid w:val="00CC033E"/>
    <w:rsid w:val="00CC11E8"/>
    <w:rsid w:val="00CC1AF1"/>
    <w:rsid w:val="00CC3A40"/>
    <w:rsid w:val="00CC44E2"/>
    <w:rsid w:val="00CC71D3"/>
    <w:rsid w:val="00CC798D"/>
    <w:rsid w:val="00CE2A93"/>
    <w:rsid w:val="00CE68F2"/>
    <w:rsid w:val="00CF345B"/>
    <w:rsid w:val="00D04E18"/>
    <w:rsid w:val="00D129D9"/>
    <w:rsid w:val="00D20975"/>
    <w:rsid w:val="00D217A1"/>
    <w:rsid w:val="00D26ECA"/>
    <w:rsid w:val="00D36F2A"/>
    <w:rsid w:val="00D40D79"/>
    <w:rsid w:val="00D46D18"/>
    <w:rsid w:val="00D506C5"/>
    <w:rsid w:val="00D54018"/>
    <w:rsid w:val="00D645B2"/>
    <w:rsid w:val="00D648EF"/>
    <w:rsid w:val="00D65B36"/>
    <w:rsid w:val="00D709AD"/>
    <w:rsid w:val="00D74D41"/>
    <w:rsid w:val="00D80B29"/>
    <w:rsid w:val="00D94E72"/>
    <w:rsid w:val="00D97DB2"/>
    <w:rsid w:val="00DB485B"/>
    <w:rsid w:val="00DC47E7"/>
    <w:rsid w:val="00DC5ECB"/>
    <w:rsid w:val="00DC66C3"/>
    <w:rsid w:val="00DD1170"/>
    <w:rsid w:val="00DD2447"/>
    <w:rsid w:val="00DD36A8"/>
    <w:rsid w:val="00DE192E"/>
    <w:rsid w:val="00DE5DD3"/>
    <w:rsid w:val="00DE6425"/>
    <w:rsid w:val="00E0017D"/>
    <w:rsid w:val="00E00930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479BB"/>
    <w:rsid w:val="00E52564"/>
    <w:rsid w:val="00E54ACD"/>
    <w:rsid w:val="00E56DC1"/>
    <w:rsid w:val="00E62723"/>
    <w:rsid w:val="00E65020"/>
    <w:rsid w:val="00E70307"/>
    <w:rsid w:val="00E72A30"/>
    <w:rsid w:val="00E76393"/>
    <w:rsid w:val="00E7643C"/>
    <w:rsid w:val="00E86AF9"/>
    <w:rsid w:val="00EC0CC6"/>
    <w:rsid w:val="00ED5606"/>
    <w:rsid w:val="00EE09DD"/>
    <w:rsid w:val="00EE728C"/>
    <w:rsid w:val="00EF2520"/>
    <w:rsid w:val="00F00B8D"/>
    <w:rsid w:val="00F04BD0"/>
    <w:rsid w:val="00F072AF"/>
    <w:rsid w:val="00F16111"/>
    <w:rsid w:val="00F20AE8"/>
    <w:rsid w:val="00F21B53"/>
    <w:rsid w:val="00F23F59"/>
    <w:rsid w:val="00F2491F"/>
    <w:rsid w:val="00F34E53"/>
    <w:rsid w:val="00F36BC4"/>
    <w:rsid w:val="00F4252A"/>
    <w:rsid w:val="00F440DD"/>
    <w:rsid w:val="00F53814"/>
    <w:rsid w:val="00F652D0"/>
    <w:rsid w:val="00F672CB"/>
    <w:rsid w:val="00F676AB"/>
    <w:rsid w:val="00F70581"/>
    <w:rsid w:val="00F823D4"/>
    <w:rsid w:val="00F84AE5"/>
    <w:rsid w:val="00F86DA3"/>
    <w:rsid w:val="00F94690"/>
    <w:rsid w:val="00F96386"/>
    <w:rsid w:val="00FA365B"/>
    <w:rsid w:val="00FB20CC"/>
    <w:rsid w:val="00FB3B34"/>
    <w:rsid w:val="00FB43CE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A99E6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59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0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5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52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0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59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acapitale">
    <w:name w:val="lettera_capitale"/>
    <w:basedOn w:val="Carpredefinitoparagrafo"/>
    <w:rsid w:val="0084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rapianti.salute.gov.it/trapianti/dettaglioContenutiCnt.jsp?lingua=italiano&amp;area=cnt&amp;menu=cittadini&amp;sottomenu=diventare&amp;id=245" TargetMode="External"/><Relationship Id="rId18" Type="http://schemas.openxmlformats.org/officeDocument/2006/relationships/hyperlink" Target="https://www.youtube.com/watch?v=AaBpodrCjTw&amp;feature=youtu.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ceglididonare.it/wp-content/uploads/2021/03/CNT-tessera-donazione-edit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trapianti.salute.gov.it/trapianti/menuContenutoCnt.jsp?lingua=italiano&amp;area=cnt&amp;menu=operatori&amp;sottomenu=comun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aido.it/trova-la-tua-se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e.tarantino@asl.bari.it" TargetMode="External"/><Relationship Id="rId24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pianti.salute.gov.it/trapianti/menuContenutoCnt.jsp?lingua=italiano&amp;area=cnt&amp;menu=cittadini&amp;sottomenu=tutela" TargetMode="External"/><Relationship Id="rId23" Type="http://schemas.openxmlformats.org/officeDocument/2006/relationships/hyperlink" Target="mailto:massimodonofrio69@gmail.com" TargetMode="External"/><Relationship Id="rId10" Type="http://schemas.openxmlformats.org/officeDocument/2006/relationships/hyperlink" Target="mailto:donazione.organi@asl.bari.it" TargetMode="External"/><Relationship Id="rId19" Type="http://schemas.openxmlformats.org/officeDocument/2006/relationships/hyperlink" Target="https://aido.it/esprimi-il-tuo-s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rapianti.salute.gov.it/trapianti/dettaglioContenutiCnt.jsp?lingua=italiano&amp;area=cnt&amp;menu=cittadini&amp;sottomenu=diventare&amp;id=246" TargetMode="External"/><Relationship Id="rId22" Type="http://schemas.openxmlformats.org/officeDocument/2006/relationships/hyperlink" Target="https://www.trapianti.salute.gov.it/imgs/C_17_cntPagine_245_listaFile_itemName_2_file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64D18-411C-4098-8747-8D0E7E9D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8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2020-01-18T10:30:00Z</cp:lastPrinted>
  <dcterms:created xsi:type="dcterms:W3CDTF">2021-11-21T09:32:00Z</dcterms:created>
  <dcterms:modified xsi:type="dcterms:W3CDTF">2021-11-21T09:32:00Z</dcterms:modified>
</cp:coreProperties>
</file>