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BA5CDF" w:rsidRDefault="008973CF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  <w:r w:rsidRPr="008973CF">
        <w:rPr>
          <w:b/>
          <w:sz w:val="32"/>
          <w:szCs w:val="32"/>
          <w:u w:val="single"/>
        </w:rPr>
        <w:lastRenderedPageBreak/>
        <w:t>COMUNICATO STAMPA</w:t>
      </w:r>
    </w:p>
    <w:p w:rsidR="00F94DEC" w:rsidRDefault="00F94DEC" w:rsidP="00F94DEC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94DEC" w:rsidRDefault="00F94DEC" w:rsidP="00F94DEC">
      <w:pPr>
        <w:pStyle w:val="Titolo1"/>
        <w:shd w:val="clear" w:color="auto" w:fill="FFFFFF"/>
        <w:spacing w:line="342" w:lineRule="atLeast"/>
        <w:rPr>
          <w:rFonts w:ascii="Calibri Light" w:hAnsi="Calibri Light" w:cs="Calibri Light"/>
          <w:color w:val="2E74B5"/>
        </w:rPr>
      </w:pPr>
      <w:r>
        <w:rPr>
          <w:rFonts w:ascii="Calibri Light" w:hAnsi="Calibri Light" w:cs="Calibri Light"/>
          <w:b/>
          <w:bCs/>
          <w:color w:val="2E74B5"/>
        </w:rPr>
        <w:t>Un nuovo centro di chirurgia ortopedica protesica nell’Ospedale di Putignano</w:t>
      </w:r>
    </w:p>
    <w:p w:rsidR="00F94DEC" w:rsidRDefault="00F94DEC" w:rsidP="00F94DEC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94DEC" w:rsidRDefault="00F94DEC" w:rsidP="00F94DEC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Chiusa la fase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Covid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, la direzione della ASL ha dato il via libera a un progetto per attivare un polo di riferimento nel territorio del sud est barese</w:t>
      </w:r>
    </w:p>
    <w:p w:rsidR="00F94DEC" w:rsidRDefault="00F94DEC" w:rsidP="00F94DEC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 </w:t>
      </w:r>
    </w:p>
    <w:p w:rsidR="00F94DEC" w:rsidRDefault="00F94DEC" w:rsidP="00F94DEC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 </w:t>
      </w:r>
    </w:p>
    <w:p w:rsidR="00F94DEC" w:rsidRDefault="00F94DEC" w:rsidP="00F94DEC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Bari, 14 luglio 2021</w:t>
      </w:r>
      <w:r>
        <w:rPr>
          <w:rFonts w:ascii="Calibri" w:hAnsi="Calibri" w:cs="Calibri"/>
          <w:color w:val="000000"/>
          <w:sz w:val="22"/>
          <w:szCs w:val="22"/>
        </w:rPr>
        <w:t xml:space="preserve"> – Un nuovo centro di Chirurgia ortopedica protesica nell’ospedale Santa Maria degli Angeli a Putignano. Chiusa la fase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Covid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la direzione generale della ASL di Bari punta a fare dell</w:t>
      </w:r>
      <w:r>
        <w:rPr>
          <w:rFonts w:ascii="Calibri" w:hAnsi="Calibri" w:cs="Calibri"/>
          <w:color w:val="000000"/>
          <w:sz w:val="22"/>
          <w:szCs w:val="22"/>
        </w:rPr>
        <w:t>a struttura ospedaliera un polo</w:t>
      </w:r>
      <w:r>
        <w:rPr>
          <w:rFonts w:ascii="Calibri" w:hAnsi="Calibri" w:cs="Calibri"/>
          <w:color w:val="000000"/>
          <w:sz w:val="22"/>
          <w:szCs w:val="22"/>
        </w:rPr>
        <w:t xml:space="preserve"> di riferimento per il territorio del sud est barese nell’ambito dell’Ortopedia, e in particolare per tutti quegli interventi protesici in elezione che ancora </w:t>
      </w:r>
      <w:hyperlink r:id="rId10" w:history="1">
        <w:r>
          <w:rPr>
            <w:rStyle w:val="Collegamentoipertestuale"/>
            <w:rFonts w:ascii="Calibri" w:hAnsi="Calibri" w:cs="Calibri"/>
            <w:sz w:val="22"/>
            <w:szCs w:val="22"/>
          </w:rPr>
          <w:t>oggi</w:t>
        </w:r>
      </w:hyperlink>
      <w:r>
        <w:rPr>
          <w:rFonts w:ascii="Calibri" w:hAnsi="Calibri" w:cs="Calibri"/>
          <w:color w:val="000000"/>
          <w:sz w:val="22"/>
          <w:szCs w:val="22"/>
        </w:rPr>
        <w:t> rappresentano un’occasione di mobilità passiva per i pugliesi e quindi di turismo sanitario verso le regioni del Nord Italia.</w:t>
      </w:r>
    </w:p>
    <w:p w:rsidR="00F94DEC" w:rsidRDefault="00F94DEC" w:rsidP="00F94DEC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Per contribuire ad invertire la rotta dei viaggi dei pazienti per motivi sanitari e concentrare in un'unica struttura le attività di chirurgia ortopedica di elezione, la direzione dell’azienda sanitaria ha di recente dato via libera ad un progetto mirato a potenziare l’offerta in questo settore chirurgico nella struttura di Ortopedia a Putignano. A coordinare il progetto sarà il dottor Enzo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Caiaffa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direttore del Dipartimento Ortopedico della ASL, in accordo con il dottor Oronzo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Carolis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direttore UOC di Ortopedia e Traumatologia dell’ospedale di Monopoli.</w:t>
      </w:r>
    </w:p>
    <w:p w:rsidR="00F94DEC" w:rsidRDefault="00F94DEC" w:rsidP="00F94DEC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seguito della approvazione, sono in corso le procedure del reclutamento del personale medico con l’obiettivo di lavorare durante il periodo estivo in modo tale da rendere operativo il progetto a partire da settembre.</w:t>
      </w:r>
    </w:p>
    <w:p w:rsidR="00F94DEC" w:rsidRDefault="00F94DEC" w:rsidP="00F94DEC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“Il centro di Putignano ha un grande potenziale, potrebbero essere eseguiti 12 interventi a settimana per 500 interventi l’anno – spiega il dottor Enzo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Caiaffa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considerando che la chirurgia protesica in elezione ortopedica rappresenta il maggior indice di fuga della nostra regione e non per carenza di attrattività chirurgica ma per carenza di offerta. La realizzazione di questo progetto –</w:t>
      </w:r>
      <w:r>
        <w:rPr>
          <w:rFonts w:ascii="Calibri" w:hAnsi="Calibri" w:cs="Calibri"/>
          <w:color w:val="000000"/>
          <w:sz w:val="22"/>
          <w:szCs w:val="22"/>
        </w:rPr>
        <w:t xml:space="preserve"> aggiunge - rappresenterebbe un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 impulso a tale attività”.</w:t>
      </w:r>
    </w:p>
    <w:p w:rsidR="00F94DEC" w:rsidRDefault="00F94DEC" w:rsidP="00F94DEC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La nuova organizzazione prevede che l’intero reparto di Ortopedia del Santa Maria degli Angeli sia destinato a interventi chirurgici di protesi (anca, ginocchio,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etc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con elevati livelli di qualità, efficienza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e performance, compatibili tra l’altro con la contestuale attivazione di 4 posti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posti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letto di Terapia intensiva, già operativi dalla riconversione no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Covid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dell’ospedale avvenuta di recente.</w:t>
      </w:r>
    </w:p>
    <w:p w:rsidR="00F94DEC" w:rsidRDefault="00F94DEC" w:rsidP="00F94DEC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Alla base del modello organizzativo pensato dalla ASL c’è la possibilità per tutti gli specialisti ortopedici che operano anche in altre strutture aziendali di organizzare sedute operatorie a Putignano con l’obiettivo di concentrare in un'unica struttura una attività di elezione e offrire prestazioni ad elevato standard qualitativo.</w:t>
      </w:r>
    </w:p>
    <w:p w:rsidR="00F94DEC" w:rsidRDefault="00F94DEC" w:rsidP="00F94DEC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“I vantaggi della concentrazione della chirurgia programmata in una unica struttura sono diversi, a partire dalla possibilità di ottimizzare le risorse, avere personale specializzato nel settore medico e infermieristico e infine disporre di un programma di attività operatoria ben definito e regolare che riesca a garantire un maggior numero di interventi”, conclude il dottor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Caiaffa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F94DEC" w:rsidRDefault="00F94DEC" w:rsidP="00F94DEC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L’attivazione della unità di chirurgia ortopedica rientra in una progettualità di più ampio respiro portata avanti dalla direzione della ASL che nel corso dell’ultimo anno ha investito circa 1 milione e mezzo di euro per l’acquisizione e la fornitura nell’ospedale di Putignano di attrezzature quali monitor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multiparametrico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ventilatori polmonari, letti di Rianimazione, elettrocardiografo,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videolaringoscopio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 ancora elettrocardiografo.  Tutte le nuove forniture sono destinate a potenziare la dotazione tecnologica del presidio ospedaliero e di conseguenza a potenziare e migliorare la tipologia di prestazioni sanitarie offerte all’utenza del territorio.</w:t>
      </w:r>
    </w:p>
    <w:p w:rsidR="00F94DEC" w:rsidRDefault="00F94DEC" w:rsidP="00F94DEC">
      <w:pPr>
        <w:shd w:val="clear" w:color="auto" w:fill="FFFFFF"/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C1DFA" w:rsidRPr="00BC1DFA" w:rsidRDefault="00BC1DFA" w:rsidP="00DD5041">
      <w:pPr>
        <w:jc w:val="both"/>
      </w:pPr>
    </w:p>
    <w:p w:rsidR="00BC1DFA" w:rsidRDefault="00BC1DFA" w:rsidP="00DD5041">
      <w:pPr>
        <w:jc w:val="both"/>
      </w:pPr>
    </w:p>
    <w:p w:rsidR="00BC1DFA" w:rsidRDefault="00BC1DFA" w:rsidP="00DD5041">
      <w:pPr>
        <w:jc w:val="both"/>
      </w:pPr>
    </w:p>
    <w:p w:rsidR="00851755" w:rsidRDefault="00851755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</w:t>
      </w:r>
    </w:p>
    <w:p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Valentina </w:t>
      </w:r>
      <w:proofErr w:type="gramStart"/>
      <w:r w:rsidRPr="007E24B1">
        <w:rPr>
          <w:sz w:val="28"/>
          <w:szCs w:val="28"/>
        </w:rPr>
        <w:t>Marzo</w:t>
      </w:r>
      <w:proofErr w:type="gramEnd"/>
      <w:r w:rsidRPr="007E24B1">
        <w:rPr>
          <w:sz w:val="28"/>
          <w:szCs w:val="28"/>
        </w:rPr>
        <w:t xml:space="preserve"> </w:t>
      </w:r>
    </w:p>
    <w:p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Ufficio stampa e Portavoce ASL Bari </w:t>
      </w:r>
    </w:p>
    <w:p w:rsidR="007E24B1" w:rsidRPr="007E24B1" w:rsidRDefault="00647DD1" w:rsidP="00851755">
      <w:pPr>
        <w:pStyle w:val="Corpolettera"/>
        <w:spacing w:line="276" w:lineRule="auto"/>
        <w:rPr>
          <w:sz w:val="32"/>
          <w:szCs w:val="32"/>
        </w:rPr>
      </w:pPr>
      <w:hyperlink r:id="rId11" w:history="1">
        <w:r w:rsidR="007E24B1" w:rsidRPr="007E24B1">
          <w:rPr>
            <w:rStyle w:val="Collegamentoipertestuale"/>
            <w:sz w:val="28"/>
            <w:szCs w:val="28"/>
          </w:rPr>
          <w:t>Valentina.marzo@asl.bari.it</w:t>
        </w:r>
      </w:hyperlink>
      <w:r w:rsidR="007E24B1"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D1" w:rsidRDefault="00647DD1" w:rsidP="00905314">
      <w:r>
        <w:separator/>
      </w:r>
    </w:p>
  </w:endnote>
  <w:endnote w:type="continuationSeparator" w:id="0">
    <w:p w:rsidR="00647DD1" w:rsidRDefault="00647DD1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A5EB6" w:rsidRDefault="00647DD1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C44E2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CC44E2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CC44E2" w:rsidRPr="00BA5CDF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5F7640" w:rsidRPr="00BA5CDF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A5EB6" w:rsidRDefault="00C12317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CC44E2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CC44E2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CC44E2" w:rsidRPr="00BA5CDF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5F7640" w:rsidRPr="00BA5CDF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D1" w:rsidRDefault="00647DD1" w:rsidP="00905314">
      <w:r>
        <w:separator/>
      </w:r>
    </w:p>
  </w:footnote>
  <w:footnote w:type="continuationSeparator" w:id="0">
    <w:p w:rsidR="00647DD1" w:rsidRDefault="00647DD1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DF"/>
    <w:rsid w:val="00047E9C"/>
    <w:rsid w:val="00174C28"/>
    <w:rsid w:val="0018329B"/>
    <w:rsid w:val="00196C12"/>
    <w:rsid w:val="001C4D18"/>
    <w:rsid w:val="001D6C68"/>
    <w:rsid w:val="00234674"/>
    <w:rsid w:val="0028544F"/>
    <w:rsid w:val="002A5909"/>
    <w:rsid w:val="002E551D"/>
    <w:rsid w:val="0030484C"/>
    <w:rsid w:val="00362E52"/>
    <w:rsid w:val="00365705"/>
    <w:rsid w:val="00483D23"/>
    <w:rsid w:val="004C4F2E"/>
    <w:rsid w:val="00502992"/>
    <w:rsid w:val="00555C96"/>
    <w:rsid w:val="00580193"/>
    <w:rsid w:val="005F13CA"/>
    <w:rsid w:val="005F7640"/>
    <w:rsid w:val="00647DD1"/>
    <w:rsid w:val="00682714"/>
    <w:rsid w:val="006A2321"/>
    <w:rsid w:val="00713D0A"/>
    <w:rsid w:val="007475A5"/>
    <w:rsid w:val="007560C1"/>
    <w:rsid w:val="007A5EB6"/>
    <w:rsid w:val="007E24B1"/>
    <w:rsid w:val="00833EF3"/>
    <w:rsid w:val="00851755"/>
    <w:rsid w:val="0086717D"/>
    <w:rsid w:val="008973CF"/>
    <w:rsid w:val="008D42AB"/>
    <w:rsid w:val="00905314"/>
    <w:rsid w:val="009977F6"/>
    <w:rsid w:val="009C428C"/>
    <w:rsid w:val="00A21B59"/>
    <w:rsid w:val="00A26363"/>
    <w:rsid w:val="00A274FE"/>
    <w:rsid w:val="00A47439"/>
    <w:rsid w:val="00A740C7"/>
    <w:rsid w:val="00A77CE2"/>
    <w:rsid w:val="00AB1212"/>
    <w:rsid w:val="00BA5CDF"/>
    <w:rsid w:val="00BA7F95"/>
    <w:rsid w:val="00BC1DFA"/>
    <w:rsid w:val="00C12317"/>
    <w:rsid w:val="00C2354F"/>
    <w:rsid w:val="00CC44E2"/>
    <w:rsid w:val="00DC4FB8"/>
    <w:rsid w:val="00DD5041"/>
    <w:rsid w:val="00E30DC3"/>
    <w:rsid w:val="00ED4933"/>
    <w:rsid w:val="00EF2520"/>
    <w:rsid w:val="00F94DEC"/>
    <w:rsid w:val="00FB3B34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C71F1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entina.marzo@asl.ba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mails_addtocal(1,%22oggi%22)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CF199F-F5D0-4777-BB05-3B74BB4A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cto4194244</cp:lastModifiedBy>
  <cp:revision>2</cp:revision>
  <cp:lastPrinted>2020-01-18T10:30:00Z</cp:lastPrinted>
  <dcterms:created xsi:type="dcterms:W3CDTF">2021-07-14T11:56:00Z</dcterms:created>
  <dcterms:modified xsi:type="dcterms:W3CDTF">2021-07-14T11:56:00Z</dcterms:modified>
</cp:coreProperties>
</file>