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47AFE" w:rsidRDefault="00B915AF">
      <w:pPr>
        <w:autoSpaceDE w:val="0"/>
        <w:rPr>
          <w:b/>
          <w:bCs/>
          <w:sz w:val="32"/>
          <w:szCs w:val="32"/>
        </w:rPr>
      </w:pPr>
      <w:r>
        <w:rPr>
          <w:b/>
          <w:noProof/>
          <w:sz w:val="32"/>
          <w:szCs w:val="32"/>
          <w:lang w:eastAsia="it-IT"/>
        </w:rPr>
        <w:drawing>
          <wp:inline distT="0" distB="0" distL="0" distR="0">
            <wp:extent cx="1571625" cy="81915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60551" b="-2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191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AFE" w:rsidRDefault="00547AFE">
      <w:pPr>
        <w:autoSpaceDE w:val="0"/>
        <w:rPr>
          <w:b/>
          <w:bCs/>
          <w:sz w:val="32"/>
          <w:szCs w:val="32"/>
        </w:rPr>
      </w:pPr>
    </w:p>
    <w:p w:rsidR="00547AFE" w:rsidRDefault="000B7E88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Tariffario Unico Regionale delle prestazioni rese dal</w:t>
      </w:r>
    </w:p>
    <w:p w:rsidR="00547AFE" w:rsidRDefault="000B7E88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Dipartimento di Prevenzione </w:t>
      </w:r>
    </w:p>
    <w:p w:rsidR="00547AFE" w:rsidRDefault="000B7E88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ASL BA</w:t>
      </w:r>
    </w:p>
    <w:p w:rsidR="00547AFE" w:rsidRDefault="00547AFE">
      <w:pPr>
        <w:autoSpaceDE w:val="0"/>
        <w:jc w:val="center"/>
      </w:pPr>
    </w:p>
    <w:p w:rsidR="00547AFE" w:rsidRDefault="00547AFE">
      <w:pPr>
        <w:autoSpaceDE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277" w:type="dxa"/>
        <w:tblLayout w:type="fixed"/>
        <w:tblLook w:val="0000" w:firstRow="0" w:lastRow="0" w:firstColumn="0" w:lastColumn="0" w:noHBand="0" w:noVBand="0"/>
      </w:tblPr>
      <w:tblGrid>
        <w:gridCol w:w="6300"/>
        <w:gridCol w:w="4010"/>
      </w:tblGrid>
      <w:tr w:rsidR="00547AFE">
        <w:trPr>
          <w:trHeight w:val="803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AFE" w:rsidRDefault="00547AFE">
            <w:pPr>
              <w:autoSpaceDE w:val="0"/>
              <w:snapToGrid w:val="0"/>
              <w:rPr>
                <w:sz w:val="22"/>
                <w:szCs w:val="22"/>
              </w:rPr>
            </w:pPr>
          </w:p>
          <w:p w:rsidR="00547AFE" w:rsidRDefault="00547AFE">
            <w:pPr>
              <w:autoSpaceDE w:val="0"/>
              <w:rPr>
                <w:sz w:val="22"/>
                <w:szCs w:val="22"/>
              </w:rPr>
            </w:pPr>
          </w:p>
          <w:p w:rsidR="00547AFE" w:rsidRDefault="000B7E88">
            <w:pPr>
              <w:autoSpaceDE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VACCINO 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FE" w:rsidRDefault="00547AF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  <w:p w:rsidR="00547AFE" w:rsidRDefault="000B7E88">
            <w:pPr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TARIFFA in Euro</w:t>
            </w:r>
          </w:p>
          <w:p w:rsidR="00547AFE" w:rsidRDefault="000B7E88">
            <w:pPr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(per singola dose)</w:t>
            </w:r>
          </w:p>
          <w:p w:rsidR="00547AFE" w:rsidRDefault="00547AFE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547AFE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AFE" w:rsidRDefault="000B7E88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Colera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FE" w:rsidRDefault="000B7E88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59,54 (ciclo completo)</w:t>
            </w:r>
          </w:p>
        </w:tc>
      </w:tr>
      <w:tr w:rsidR="00547AFE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AFE" w:rsidRDefault="000B7E88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Encefalite da zecche (TBE) adulti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FE" w:rsidRPr="004F361E" w:rsidRDefault="00B915AF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F361E">
              <w:rPr>
                <w:b/>
                <w:bCs/>
                <w:sz w:val="22"/>
                <w:szCs w:val="22"/>
              </w:rPr>
              <w:t>58,64</w:t>
            </w:r>
          </w:p>
        </w:tc>
      </w:tr>
      <w:tr w:rsidR="00547AFE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AFE" w:rsidRDefault="000B7E88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Encefalite da zecche (TBE) pediatrico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FE" w:rsidRPr="004F361E" w:rsidRDefault="00B915AF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F361E">
              <w:rPr>
                <w:b/>
                <w:bCs/>
                <w:sz w:val="22"/>
                <w:szCs w:val="22"/>
              </w:rPr>
              <w:t>54,04</w:t>
            </w:r>
          </w:p>
        </w:tc>
      </w:tr>
      <w:tr w:rsidR="00547AFE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AFE" w:rsidRDefault="000B7E88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Encefalite giapponese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FE" w:rsidRPr="004F361E" w:rsidRDefault="00B915AF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F361E">
              <w:rPr>
                <w:b/>
                <w:bCs/>
                <w:sz w:val="22"/>
                <w:szCs w:val="22"/>
              </w:rPr>
              <w:t>89,52</w:t>
            </w:r>
          </w:p>
        </w:tc>
      </w:tr>
      <w:tr w:rsidR="00547AFE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AFE" w:rsidRDefault="000B7E88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Epatite A (adulti )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FE" w:rsidRPr="004F361E" w:rsidRDefault="000B7E88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F361E">
              <w:rPr>
                <w:sz w:val="22"/>
                <w:szCs w:val="22"/>
              </w:rPr>
              <w:t xml:space="preserve"> </w:t>
            </w:r>
            <w:r w:rsidR="00B915AF" w:rsidRPr="004F361E">
              <w:rPr>
                <w:b/>
                <w:bCs/>
                <w:sz w:val="22"/>
                <w:szCs w:val="22"/>
              </w:rPr>
              <w:t>37,44</w:t>
            </w:r>
          </w:p>
        </w:tc>
      </w:tr>
      <w:tr w:rsidR="00547AFE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AFE" w:rsidRDefault="000B7E88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Epatite A+B adulti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FE" w:rsidRPr="004F361E" w:rsidRDefault="00B915AF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F361E">
              <w:rPr>
                <w:b/>
                <w:bCs/>
                <w:sz w:val="22"/>
                <w:szCs w:val="22"/>
              </w:rPr>
              <w:t>51,31</w:t>
            </w:r>
          </w:p>
        </w:tc>
      </w:tr>
      <w:tr w:rsidR="00547AFE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AFE" w:rsidRDefault="000B7E88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Epatite B adulti 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FE" w:rsidRPr="004F361E" w:rsidRDefault="00B915AF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F361E">
              <w:rPr>
                <w:b/>
                <w:bCs/>
                <w:sz w:val="22"/>
                <w:szCs w:val="22"/>
              </w:rPr>
              <w:t>34,45</w:t>
            </w:r>
          </w:p>
        </w:tc>
      </w:tr>
      <w:tr w:rsidR="00547AFE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AFE" w:rsidRDefault="000B7E88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Febbre Gialla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FE" w:rsidRPr="004F361E" w:rsidRDefault="00B915AF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F361E">
              <w:rPr>
                <w:b/>
                <w:bCs/>
                <w:sz w:val="22"/>
                <w:szCs w:val="22"/>
              </w:rPr>
              <w:t>35,98</w:t>
            </w:r>
          </w:p>
        </w:tc>
      </w:tr>
      <w:tr w:rsidR="00547AFE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AFE" w:rsidRDefault="000B7E88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Febbre tifoide IM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FE" w:rsidRPr="004F361E" w:rsidRDefault="000B7E88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F361E">
              <w:rPr>
                <w:b/>
                <w:bCs/>
                <w:sz w:val="22"/>
                <w:szCs w:val="22"/>
              </w:rPr>
              <w:t>28,39</w:t>
            </w:r>
          </w:p>
        </w:tc>
      </w:tr>
      <w:tr w:rsidR="00547AFE"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AFE" w:rsidRDefault="000B7E88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Febbre tifoide OS</w:t>
            </w:r>
          </w:p>
        </w:tc>
        <w:tc>
          <w:tcPr>
            <w:tcW w:w="4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FE" w:rsidRPr="004F361E" w:rsidRDefault="000B7E88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F361E">
              <w:rPr>
                <w:b/>
                <w:bCs/>
                <w:sz w:val="22"/>
                <w:szCs w:val="22"/>
              </w:rPr>
              <w:t>9,24</w:t>
            </w:r>
          </w:p>
        </w:tc>
      </w:tr>
      <w:tr w:rsidR="00547AFE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AFE" w:rsidRDefault="000B7E88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Meningite da Meningococco B 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FE" w:rsidRPr="004F361E" w:rsidRDefault="00B915AF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F361E">
              <w:rPr>
                <w:b/>
                <w:bCs/>
                <w:sz w:val="22"/>
                <w:szCs w:val="22"/>
              </w:rPr>
              <w:t>69,20</w:t>
            </w:r>
          </w:p>
        </w:tc>
      </w:tr>
      <w:tr w:rsidR="00547AFE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AFE" w:rsidRDefault="000B7E88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Meningite (coniugato, gruppo C)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FE" w:rsidRPr="004F361E" w:rsidRDefault="00B915AF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F361E">
              <w:rPr>
                <w:b/>
                <w:bCs/>
                <w:sz w:val="22"/>
                <w:szCs w:val="22"/>
              </w:rPr>
              <w:t>31,25</w:t>
            </w:r>
          </w:p>
        </w:tc>
      </w:tr>
      <w:tr w:rsidR="00547AFE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AFE" w:rsidRDefault="000B7E88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Meningite (coniugato, gruppo A,C,W135,Y)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FE" w:rsidRPr="004F361E" w:rsidRDefault="00B915AF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F361E">
              <w:rPr>
                <w:b/>
                <w:bCs/>
                <w:sz w:val="22"/>
                <w:szCs w:val="22"/>
              </w:rPr>
              <w:t>48,61</w:t>
            </w:r>
          </w:p>
        </w:tc>
      </w:tr>
      <w:tr w:rsidR="00547AFE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AFE" w:rsidRDefault="000B7E88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Pneumococco coniugato (13valente)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FE" w:rsidRPr="004F361E" w:rsidRDefault="00B915AF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F361E">
              <w:rPr>
                <w:b/>
                <w:bCs/>
                <w:sz w:val="22"/>
                <w:szCs w:val="22"/>
              </w:rPr>
              <w:t>67,99</w:t>
            </w:r>
          </w:p>
        </w:tc>
      </w:tr>
      <w:tr w:rsidR="00547AFE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AFE" w:rsidRDefault="000B7E88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Rabbia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FE" w:rsidRPr="004F361E" w:rsidRDefault="000B7E88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F361E">
              <w:rPr>
                <w:b/>
                <w:bCs/>
                <w:sz w:val="22"/>
                <w:szCs w:val="22"/>
              </w:rPr>
              <w:t xml:space="preserve">   </w:t>
            </w:r>
            <w:r w:rsidR="00B915AF" w:rsidRPr="004F361E">
              <w:rPr>
                <w:b/>
                <w:bCs/>
                <w:sz w:val="22"/>
                <w:szCs w:val="22"/>
              </w:rPr>
              <w:t>69,31</w:t>
            </w:r>
            <w:r w:rsidRPr="004F361E">
              <w:rPr>
                <w:b/>
                <w:bCs/>
                <w:sz w:val="22"/>
                <w:szCs w:val="22"/>
              </w:rPr>
              <w:t xml:space="preserve"> *</w:t>
            </w:r>
          </w:p>
        </w:tc>
      </w:tr>
      <w:tr w:rsidR="00547AFE">
        <w:tc>
          <w:tcPr>
            <w:tcW w:w="10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FE" w:rsidRDefault="00547AFE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  <w:p w:rsidR="00547AFE" w:rsidRDefault="000B7E88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N.B. </w:t>
            </w:r>
            <w:r w:rsidR="00682E71">
              <w:rPr>
                <w:sz w:val="22"/>
                <w:szCs w:val="22"/>
              </w:rPr>
              <w:t xml:space="preserve">Prezzo di acquisto del vaccino </w:t>
            </w:r>
            <w:r>
              <w:rPr>
                <w:sz w:val="22"/>
                <w:szCs w:val="22"/>
              </w:rPr>
              <w:t>comprensivo di IVA al 10%, a cui vanno aggiunti 19.04 Euro per la prest</w:t>
            </w:r>
            <w:r w:rsidR="00682E71">
              <w:rPr>
                <w:sz w:val="22"/>
                <w:szCs w:val="22"/>
              </w:rPr>
              <w:t xml:space="preserve">azione </w:t>
            </w:r>
            <w:bookmarkStart w:id="0" w:name="_GoBack"/>
            <w:bookmarkEnd w:id="0"/>
            <w:r>
              <w:rPr>
                <w:sz w:val="22"/>
                <w:szCs w:val="22"/>
              </w:rPr>
              <w:t>(tariffario Regione Puglia DGR 13.09.2011 n.1984 )</w:t>
            </w:r>
          </w:p>
          <w:p w:rsidR="00547AFE" w:rsidRDefault="00547AFE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47AFE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AFE" w:rsidRDefault="000B7E88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Malarone cp  Adulti        1 scat da 12 cp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FE" w:rsidRPr="004F361E" w:rsidRDefault="00B915AF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F361E">
              <w:rPr>
                <w:b/>
                <w:bCs/>
                <w:sz w:val="22"/>
                <w:szCs w:val="22"/>
              </w:rPr>
              <w:t>41,00</w:t>
            </w:r>
          </w:p>
        </w:tc>
      </w:tr>
      <w:tr w:rsidR="00547AFE"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AFE" w:rsidRDefault="000B7E88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Malarone cp  Pediatrico  1 scat da 12 cp</w:t>
            </w:r>
          </w:p>
        </w:tc>
        <w:tc>
          <w:tcPr>
            <w:tcW w:w="4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FE" w:rsidRDefault="000B7E88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7,08</w:t>
            </w:r>
          </w:p>
        </w:tc>
      </w:tr>
    </w:tbl>
    <w:p w:rsidR="00547AFE" w:rsidRDefault="00547AFE">
      <w:pPr>
        <w:autoSpaceDE w:val="0"/>
        <w:snapToGrid w:val="0"/>
      </w:pPr>
    </w:p>
    <w:p w:rsidR="00547AFE" w:rsidRDefault="00547AFE">
      <w:pPr>
        <w:autoSpaceDE w:val="0"/>
        <w:ind w:left="-360"/>
        <w:jc w:val="both"/>
        <w:rPr>
          <w:sz w:val="22"/>
          <w:szCs w:val="22"/>
        </w:rPr>
      </w:pPr>
    </w:p>
    <w:p w:rsidR="00547AFE" w:rsidRDefault="000B7E88">
      <w:pPr>
        <w:autoSpaceDE w:val="0"/>
        <w:ind w:left="-360"/>
        <w:jc w:val="both"/>
        <w:rPr>
          <w:sz w:val="22"/>
          <w:szCs w:val="22"/>
        </w:rPr>
      </w:pPr>
      <w:r>
        <w:rPr>
          <w:sz w:val="22"/>
          <w:szCs w:val="22"/>
        </w:rPr>
        <w:t>* nella profilassi post esposizione il vaccino è gratuito.</w:t>
      </w:r>
    </w:p>
    <w:p w:rsidR="00547AFE" w:rsidRDefault="000B7E88">
      <w:pPr>
        <w:autoSpaceDE w:val="0"/>
        <w:ind w:left="-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47AFE" w:rsidRDefault="000B7E88">
      <w:pPr>
        <w:autoSpaceDE w:val="0"/>
        <w:ind w:left="-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N.B.</w:t>
      </w:r>
      <w:r>
        <w:rPr>
          <w:sz w:val="22"/>
          <w:szCs w:val="22"/>
        </w:rPr>
        <w:t xml:space="preserve"> Il presente tariffario non si applica nei casi particolari g</w:t>
      </w:r>
      <w:r w:rsidR="00682E71">
        <w:rPr>
          <w:sz w:val="22"/>
          <w:szCs w:val="22"/>
        </w:rPr>
        <w:t xml:space="preserve">ià esentati dal pagamento come </w:t>
      </w:r>
      <w:r>
        <w:rPr>
          <w:sz w:val="22"/>
          <w:szCs w:val="22"/>
        </w:rPr>
        <w:t>previsto da normative nazi</w:t>
      </w:r>
      <w:r w:rsidR="00682E71">
        <w:rPr>
          <w:sz w:val="22"/>
          <w:szCs w:val="22"/>
        </w:rPr>
        <w:t>onali o indicazioni Regionali (Calendario Vaccinale</w:t>
      </w:r>
      <w:r>
        <w:rPr>
          <w:sz w:val="22"/>
          <w:szCs w:val="22"/>
        </w:rPr>
        <w:t xml:space="preserve"> per la vita 2014 - D.G.R. 241 del 2013), e nel corso di specifiche campagne vaccinali. Per le attività di volontariato e/o soccorso all’estero, documentate, le prestazioni del Servizio sono gratuite.</w:t>
      </w:r>
    </w:p>
    <w:p w:rsidR="00547AFE" w:rsidRDefault="00547AFE">
      <w:pPr>
        <w:autoSpaceDE w:val="0"/>
        <w:ind w:left="-360"/>
        <w:jc w:val="both"/>
        <w:rPr>
          <w:sz w:val="22"/>
          <w:szCs w:val="22"/>
        </w:rPr>
      </w:pPr>
    </w:p>
    <w:p w:rsidR="00547AFE" w:rsidRDefault="00547AFE">
      <w:pPr>
        <w:autoSpaceDE w:val="0"/>
        <w:jc w:val="both"/>
        <w:rPr>
          <w:sz w:val="22"/>
          <w:szCs w:val="22"/>
        </w:rPr>
      </w:pPr>
    </w:p>
    <w:p w:rsidR="00547AFE" w:rsidRDefault="00547AFE">
      <w:pPr>
        <w:autoSpaceDE w:val="0"/>
        <w:ind w:left="-360"/>
        <w:jc w:val="both"/>
        <w:rPr>
          <w:sz w:val="22"/>
          <w:szCs w:val="22"/>
        </w:rPr>
      </w:pPr>
    </w:p>
    <w:p w:rsidR="00547AFE" w:rsidRDefault="000B7E88">
      <w:pPr>
        <w:autoSpaceDE w:val="0"/>
        <w:ind w:left="-360"/>
        <w:jc w:val="both"/>
        <w:rPr>
          <w:b/>
        </w:rPr>
      </w:pPr>
      <w:r>
        <w:rPr>
          <w:b/>
        </w:rPr>
        <w:t>Metodi di Pagamento</w:t>
      </w:r>
    </w:p>
    <w:p w:rsidR="00EC71DF" w:rsidRDefault="00EC71DF">
      <w:pPr>
        <w:autoSpaceDE w:val="0"/>
        <w:ind w:left="-360"/>
        <w:jc w:val="both"/>
        <w:rPr>
          <w:b/>
        </w:rPr>
      </w:pPr>
    </w:p>
    <w:p w:rsidR="00EC71DF" w:rsidRPr="00EC71DF" w:rsidRDefault="00EC71DF" w:rsidP="00EC71DF">
      <w:pPr>
        <w:autoSpaceDE w:val="0"/>
        <w:ind w:left="-360"/>
        <w:jc w:val="both"/>
        <w:rPr>
          <w:b/>
        </w:rPr>
      </w:pPr>
      <w:r w:rsidRPr="00EC71DF">
        <w:rPr>
          <w:b/>
        </w:rPr>
        <w:t xml:space="preserve">Ricevuta Analogica per </w:t>
      </w:r>
      <w:proofErr w:type="spellStart"/>
      <w:r w:rsidRPr="00EC71DF">
        <w:rPr>
          <w:b/>
        </w:rPr>
        <w:t>PagoPA</w:t>
      </w:r>
      <w:proofErr w:type="spellEnd"/>
      <w:r w:rsidR="009B3010">
        <w:rPr>
          <w:b/>
        </w:rPr>
        <w:t>, generato dagli operatori dell’Ambulatorio a seguito delle vaccinazioni effettuate.</w:t>
      </w:r>
    </w:p>
    <w:p w:rsidR="00EC71DF" w:rsidRDefault="00EC71DF">
      <w:pPr>
        <w:autoSpaceDE w:val="0"/>
        <w:ind w:left="-360"/>
        <w:jc w:val="both"/>
        <w:rPr>
          <w:b/>
        </w:rPr>
      </w:pPr>
    </w:p>
    <w:p w:rsidR="00547AFE" w:rsidRDefault="00547AFE">
      <w:pPr>
        <w:autoSpaceDE w:val="0"/>
        <w:ind w:left="-360"/>
        <w:jc w:val="both"/>
        <w:rPr>
          <w:b/>
        </w:rPr>
      </w:pPr>
    </w:p>
    <w:sectPr w:rsidR="00547AFE" w:rsidSect="00547AFE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5AF"/>
    <w:rsid w:val="000B7E88"/>
    <w:rsid w:val="004F361E"/>
    <w:rsid w:val="00547AFE"/>
    <w:rsid w:val="00682E71"/>
    <w:rsid w:val="00810141"/>
    <w:rsid w:val="009557E4"/>
    <w:rsid w:val="009A1EF6"/>
    <w:rsid w:val="009B3010"/>
    <w:rsid w:val="00B915AF"/>
    <w:rsid w:val="00E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B790E3"/>
  <w15:docId w15:val="{53E46944-CC2D-4EED-97F8-FC00B2FA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7AFE"/>
    <w:pPr>
      <w:suppressAutoHyphens/>
    </w:pPr>
    <w:rPr>
      <w:rFonts w:eastAsia="MS Mincho"/>
      <w:sz w:val="24"/>
      <w:szCs w:val="24"/>
      <w:lang w:eastAsia="ar-SA"/>
    </w:rPr>
  </w:style>
  <w:style w:type="paragraph" w:styleId="Titolo2">
    <w:name w:val="heading 2"/>
    <w:basedOn w:val="Normale"/>
    <w:link w:val="Titolo2Carattere"/>
    <w:uiPriority w:val="9"/>
    <w:qFormat/>
    <w:rsid w:val="00EC71DF"/>
    <w:pPr>
      <w:suppressAutoHyphens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547AFE"/>
  </w:style>
  <w:style w:type="character" w:customStyle="1" w:styleId="Carpredefinitoparagrafo2">
    <w:name w:val="Car. predefinito paragrafo2"/>
    <w:rsid w:val="00547AFE"/>
  </w:style>
  <w:style w:type="character" w:customStyle="1" w:styleId="WW-Absatz-Standardschriftart">
    <w:name w:val="WW-Absatz-Standardschriftart"/>
    <w:rsid w:val="00547AFE"/>
  </w:style>
  <w:style w:type="character" w:customStyle="1" w:styleId="WW-Absatz-Standardschriftart1">
    <w:name w:val="WW-Absatz-Standardschriftart1"/>
    <w:rsid w:val="00547AFE"/>
  </w:style>
  <w:style w:type="character" w:customStyle="1" w:styleId="WW8Num1z0">
    <w:name w:val="WW8Num1z0"/>
    <w:rsid w:val="00547AFE"/>
    <w:rPr>
      <w:rFonts w:ascii="Symbol" w:eastAsia="MS Mincho" w:hAnsi="Symbol" w:cs="Times New Roman"/>
    </w:rPr>
  </w:style>
  <w:style w:type="character" w:customStyle="1" w:styleId="WW8Num1z1">
    <w:name w:val="WW8Num1z1"/>
    <w:rsid w:val="00547AFE"/>
    <w:rPr>
      <w:rFonts w:ascii="Courier New" w:hAnsi="Courier New" w:cs="Courier New"/>
    </w:rPr>
  </w:style>
  <w:style w:type="character" w:customStyle="1" w:styleId="WW8Num1z2">
    <w:name w:val="WW8Num1z2"/>
    <w:rsid w:val="00547AFE"/>
    <w:rPr>
      <w:rFonts w:ascii="Wingdings" w:hAnsi="Wingdings"/>
    </w:rPr>
  </w:style>
  <w:style w:type="character" w:customStyle="1" w:styleId="WW8Num1z3">
    <w:name w:val="WW8Num1z3"/>
    <w:rsid w:val="00547AFE"/>
    <w:rPr>
      <w:rFonts w:ascii="Symbol" w:hAnsi="Symbol"/>
    </w:rPr>
  </w:style>
  <w:style w:type="character" w:customStyle="1" w:styleId="Carpredefinitoparagrafo1">
    <w:name w:val="Car. predefinito paragrafo1"/>
    <w:rsid w:val="00547AFE"/>
  </w:style>
  <w:style w:type="paragraph" w:customStyle="1" w:styleId="Intestazione2">
    <w:name w:val="Intestazione2"/>
    <w:basedOn w:val="Normale"/>
    <w:next w:val="Corpotesto"/>
    <w:rsid w:val="00547AF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rsid w:val="00547AFE"/>
    <w:pPr>
      <w:spacing w:after="120"/>
    </w:pPr>
  </w:style>
  <w:style w:type="paragraph" w:styleId="Elenco">
    <w:name w:val="List"/>
    <w:basedOn w:val="Corpotesto"/>
    <w:rsid w:val="00547AFE"/>
    <w:rPr>
      <w:rFonts w:cs="Mangal"/>
    </w:rPr>
  </w:style>
  <w:style w:type="paragraph" w:customStyle="1" w:styleId="Didascalia2">
    <w:name w:val="Didascalia2"/>
    <w:basedOn w:val="Normale"/>
    <w:rsid w:val="00547AF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547AF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rsid w:val="00547A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547AFE"/>
    <w:pPr>
      <w:suppressLineNumbers/>
      <w:spacing w:before="120" w:after="120"/>
    </w:pPr>
    <w:rPr>
      <w:rFonts w:cs="Mangal"/>
      <w:i/>
      <w:iCs/>
    </w:rPr>
  </w:style>
  <w:style w:type="paragraph" w:styleId="Testofumetto">
    <w:name w:val="Balloon Text"/>
    <w:basedOn w:val="Normale"/>
    <w:rsid w:val="00547AF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47AFE"/>
    <w:pPr>
      <w:suppressLineNumbers/>
    </w:pPr>
  </w:style>
  <w:style w:type="paragraph" w:customStyle="1" w:styleId="Intestazionetabella">
    <w:name w:val="Intestazione tabella"/>
    <w:basedOn w:val="Contenutotabella"/>
    <w:rsid w:val="00547AFE"/>
    <w:pPr>
      <w:jc w:val="center"/>
    </w:pPr>
    <w:rPr>
      <w:b/>
      <w:bCs/>
    </w:rPr>
  </w:style>
  <w:style w:type="paragraph" w:styleId="NormaleWeb">
    <w:name w:val="Normal (Web)"/>
    <w:basedOn w:val="Normale"/>
    <w:rsid w:val="00547AFE"/>
    <w:pPr>
      <w:suppressAutoHyphens w:val="0"/>
      <w:spacing w:before="280" w:after="119"/>
    </w:pPr>
    <w:rPr>
      <w:rFonts w:eastAsia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C71DF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csvac08</dc:creator>
  <cp:lastModifiedBy>cto4193050</cp:lastModifiedBy>
  <cp:revision>5</cp:revision>
  <cp:lastPrinted>2022-04-08T07:55:00Z</cp:lastPrinted>
  <dcterms:created xsi:type="dcterms:W3CDTF">2022-04-08T07:56:00Z</dcterms:created>
  <dcterms:modified xsi:type="dcterms:W3CDTF">2022-05-10T09:47:00Z</dcterms:modified>
</cp:coreProperties>
</file>